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510" w:rsidRDefault="00F35510" w:rsidP="00743368">
      <w:pPr>
        <w:widowControl/>
        <w:overflowPunct/>
        <w:autoSpaceDE/>
        <w:autoSpaceDN/>
        <w:adjustRightInd/>
        <w:rPr>
          <w:lang w:val="en-US"/>
        </w:rPr>
      </w:pPr>
      <w:bookmarkStart w:id="0" w:name="_GoBack"/>
      <w:bookmarkEnd w:id="0"/>
    </w:p>
    <w:p w:rsidR="00F35510" w:rsidRDefault="004355DC">
      <w:pPr>
        <w:jc w:val="center"/>
        <w:rPr>
          <w:lang w:val="en-US"/>
        </w:rPr>
      </w:pPr>
      <w:r>
        <w:rPr>
          <w:noProof/>
          <w:lang w:val="en-US" w:eastAsia="en-US"/>
        </w:rPr>
        <w:drawing>
          <wp:inline distT="0" distB="0" distL="0" distR="0">
            <wp:extent cx="5476875" cy="7239000"/>
            <wp:effectExtent l="0" t="0" r="0" b="0"/>
            <wp:docPr id="1" name="Picture 1" descr="001_with_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_with_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7239000"/>
                    </a:xfrm>
                    <a:prstGeom prst="rect">
                      <a:avLst/>
                    </a:prstGeom>
                    <a:noFill/>
                    <a:ln>
                      <a:noFill/>
                    </a:ln>
                  </pic:spPr>
                </pic:pic>
              </a:graphicData>
            </a:graphic>
          </wp:inline>
        </w:drawing>
      </w:r>
    </w:p>
    <w:p w:rsidR="00F35510" w:rsidRDefault="00F35510">
      <w:pPr>
        <w:jc w:val="center"/>
        <w:rPr>
          <w:lang w:val="en-US"/>
        </w:rPr>
      </w:pPr>
    </w:p>
    <w:p w:rsidR="00E67736" w:rsidRDefault="00E67736">
      <w:pPr>
        <w:jc w:val="center"/>
        <w:rPr>
          <w:lang w:val="en-US"/>
        </w:rPr>
      </w:pPr>
    </w:p>
    <w:p w:rsidR="00E67736" w:rsidRDefault="00E67736">
      <w:pPr>
        <w:jc w:val="center"/>
        <w:rPr>
          <w:lang w:val="en-US"/>
        </w:rPr>
      </w:pPr>
    </w:p>
    <w:p w:rsidR="00E67736" w:rsidRDefault="00E67736">
      <w:pPr>
        <w:jc w:val="center"/>
        <w:rPr>
          <w:lang w:val="en-US"/>
        </w:rPr>
      </w:pPr>
    </w:p>
    <w:p w:rsidR="00F35510" w:rsidRDefault="00F35510">
      <w:pPr>
        <w:jc w:val="center"/>
        <w:rPr>
          <w:sz w:val="40"/>
          <w:szCs w:val="40"/>
          <w:lang w:val="en-US"/>
        </w:rPr>
      </w:pPr>
    </w:p>
    <w:p w:rsidR="00F35510" w:rsidRDefault="00F35510">
      <w:pPr>
        <w:jc w:val="center"/>
        <w:rPr>
          <w:sz w:val="144"/>
          <w:szCs w:val="144"/>
          <w:lang w:val="en-US"/>
        </w:rPr>
      </w:pPr>
      <w:r>
        <w:rPr>
          <w:sz w:val="144"/>
          <w:szCs w:val="144"/>
          <w:lang w:val="en-US"/>
        </w:rPr>
        <w:t>ACT</w:t>
      </w:r>
    </w:p>
    <w:p w:rsidR="00F35510" w:rsidRDefault="00F35510">
      <w:pPr>
        <w:jc w:val="center"/>
        <w:rPr>
          <w:sz w:val="144"/>
          <w:szCs w:val="144"/>
          <w:lang w:val="en-US"/>
        </w:rPr>
      </w:pPr>
    </w:p>
    <w:p w:rsidR="00F35510" w:rsidRDefault="00F35510">
      <w:pPr>
        <w:jc w:val="center"/>
        <w:rPr>
          <w:sz w:val="96"/>
          <w:szCs w:val="96"/>
          <w:lang w:val="en-US"/>
        </w:rPr>
      </w:pPr>
      <w:r>
        <w:rPr>
          <w:sz w:val="96"/>
          <w:szCs w:val="96"/>
          <w:lang w:val="en-US"/>
        </w:rPr>
        <w:t>A GUIDE FOR DETECTING ABUSE</w:t>
      </w:r>
    </w:p>
    <w:p w:rsidR="00F35510" w:rsidRDefault="00F35510">
      <w:pPr>
        <w:jc w:val="center"/>
        <w:rPr>
          <w:sz w:val="144"/>
          <w:szCs w:val="144"/>
          <w:lang w:val="en-US"/>
        </w:rPr>
      </w:pPr>
    </w:p>
    <w:p w:rsidR="00E67736" w:rsidRDefault="00E67736">
      <w:pPr>
        <w:jc w:val="center"/>
        <w:rPr>
          <w:sz w:val="40"/>
          <w:szCs w:val="40"/>
          <w:lang w:val="en-US"/>
        </w:rPr>
      </w:pPr>
      <w:r>
        <w:rPr>
          <w:sz w:val="40"/>
          <w:szCs w:val="40"/>
          <w:lang w:val="en-US"/>
        </w:rPr>
        <w:t>Joanna E. LiVecchi, R.D.H.</w:t>
      </w:r>
    </w:p>
    <w:p w:rsidR="00E67736" w:rsidRDefault="00E67736">
      <w:pPr>
        <w:jc w:val="center"/>
        <w:rPr>
          <w:sz w:val="40"/>
          <w:szCs w:val="40"/>
          <w:lang w:val="en-US"/>
        </w:rPr>
      </w:pPr>
    </w:p>
    <w:p w:rsidR="00E67736" w:rsidRPr="00E67736" w:rsidRDefault="00E67736">
      <w:pPr>
        <w:jc w:val="center"/>
        <w:rPr>
          <w:sz w:val="40"/>
          <w:szCs w:val="40"/>
          <w:lang w:val="en-US"/>
        </w:rPr>
      </w:pPr>
      <w:r>
        <w:rPr>
          <w:sz w:val="40"/>
          <w:szCs w:val="40"/>
          <w:lang w:val="en-US"/>
        </w:rPr>
        <w:t>Meghan Bridges-Chewning, MSW</w:t>
      </w:r>
    </w:p>
    <w:p w:rsidR="00F35510" w:rsidRDefault="00F35510">
      <w:pPr>
        <w:jc w:val="center"/>
        <w:rPr>
          <w:sz w:val="72"/>
          <w:szCs w:val="72"/>
          <w:lang w:val="en-US"/>
        </w:rPr>
      </w:pPr>
    </w:p>
    <w:p w:rsidR="00F35510" w:rsidRDefault="00F35510">
      <w:pPr>
        <w:jc w:val="center"/>
        <w:rPr>
          <w:lang w:val="en-US"/>
        </w:rPr>
      </w:pPr>
    </w:p>
    <w:p w:rsidR="00F35510" w:rsidRDefault="00F35510">
      <w:pPr>
        <w:jc w:val="center"/>
        <w:rPr>
          <w:lang w:val="en-US"/>
        </w:rPr>
      </w:pPr>
    </w:p>
    <w:p w:rsidR="00F35510" w:rsidRDefault="00F35510">
      <w:pPr>
        <w:jc w:val="center"/>
        <w:rPr>
          <w:lang w:val="en-US"/>
        </w:rPr>
      </w:pPr>
    </w:p>
    <w:p w:rsidR="007E1130" w:rsidRDefault="007E1130">
      <w:pPr>
        <w:jc w:val="center"/>
        <w:rPr>
          <w:lang w:val="en-US"/>
        </w:rPr>
      </w:pPr>
    </w:p>
    <w:p w:rsidR="00E67736" w:rsidRDefault="00E67736">
      <w:pPr>
        <w:jc w:val="center"/>
        <w:rPr>
          <w:lang w:val="en-US"/>
        </w:rPr>
      </w:pPr>
    </w:p>
    <w:p w:rsidR="00E67736" w:rsidRDefault="00E67736">
      <w:pPr>
        <w:jc w:val="center"/>
        <w:rPr>
          <w:lang w:val="en-US"/>
        </w:rPr>
      </w:pPr>
    </w:p>
    <w:p w:rsidR="00F35510" w:rsidRDefault="00F35510">
      <w:pPr>
        <w:jc w:val="center"/>
        <w:rPr>
          <w:lang w:val="en-US"/>
        </w:rPr>
      </w:pPr>
    </w:p>
    <w:p w:rsidR="00F35510" w:rsidRDefault="00F35510">
      <w:pPr>
        <w:shd w:val="solid" w:color="C0C0C0" w:fill="FFFFFF"/>
        <w:jc w:val="center"/>
        <w:rPr>
          <w:lang w:val="en-US"/>
        </w:rPr>
      </w:pPr>
    </w:p>
    <w:p w:rsidR="00F35510" w:rsidRDefault="00F35510">
      <w:pPr>
        <w:shd w:val="solid" w:color="C0C0C0" w:fill="FFFFFF"/>
        <w:jc w:val="center"/>
        <w:rPr>
          <w:lang w:val="en-US"/>
        </w:rPr>
      </w:pPr>
    </w:p>
    <w:p w:rsidR="00F35510" w:rsidRDefault="00F35510">
      <w:pPr>
        <w:shd w:val="solid" w:color="C0C0C0" w:fill="FFFFFF"/>
        <w:jc w:val="center"/>
        <w:rPr>
          <w:b/>
          <w:bCs/>
          <w:sz w:val="28"/>
          <w:szCs w:val="28"/>
          <w:lang w:val="en-US"/>
        </w:rPr>
      </w:pPr>
      <w:r>
        <w:rPr>
          <w:b/>
          <w:bCs/>
          <w:sz w:val="28"/>
          <w:szCs w:val="28"/>
          <w:lang w:val="en-US"/>
        </w:rPr>
        <w:t>DETECTING ABUSE: HOW TO ASSESS THE HEAD AND NECK</w:t>
      </w:r>
    </w:p>
    <w:p w:rsidR="00F35510" w:rsidRDefault="00F35510">
      <w:pPr>
        <w:shd w:val="solid" w:color="C0C0C0" w:fill="FFFFFF"/>
        <w:jc w:val="center"/>
        <w:rPr>
          <w:b/>
          <w:bCs/>
          <w:sz w:val="28"/>
          <w:szCs w:val="28"/>
          <w:lang w:val="en-US"/>
        </w:rPr>
      </w:pPr>
    </w:p>
    <w:p w:rsidR="00F35510" w:rsidRDefault="00F35510">
      <w:pPr>
        <w:jc w:val="center"/>
        <w:rPr>
          <w:b/>
          <w:bCs/>
          <w:sz w:val="28"/>
          <w:szCs w:val="28"/>
          <w:lang w:val="en-US"/>
        </w:rPr>
      </w:pPr>
    </w:p>
    <w:p w:rsidR="00F35510" w:rsidRDefault="00F35510">
      <w:pPr>
        <w:jc w:val="center"/>
        <w:rPr>
          <w:b/>
          <w:bCs/>
          <w:sz w:val="28"/>
          <w:szCs w:val="28"/>
          <w:lang w:val="en-US"/>
        </w:rPr>
      </w:pPr>
    </w:p>
    <w:p w:rsidR="00F35510" w:rsidRDefault="00F35510">
      <w:pPr>
        <w:jc w:val="center"/>
        <w:rPr>
          <w:b/>
          <w:bCs/>
          <w:sz w:val="24"/>
          <w:szCs w:val="24"/>
          <w:lang w:val="en-US"/>
        </w:rPr>
      </w:pPr>
    </w:p>
    <w:p w:rsidR="00A74DC3" w:rsidRDefault="00DA1338" w:rsidP="007E1130">
      <w:pPr>
        <w:spacing w:line="480" w:lineRule="auto"/>
        <w:jc w:val="both"/>
        <w:rPr>
          <w:sz w:val="24"/>
          <w:szCs w:val="24"/>
          <w:lang w:val="en-US"/>
        </w:rPr>
      </w:pPr>
      <w:r>
        <w:rPr>
          <w:sz w:val="24"/>
          <w:szCs w:val="24"/>
          <w:lang w:val="en-US"/>
        </w:rPr>
        <w:tab/>
      </w:r>
      <w:r w:rsidR="00F35510">
        <w:rPr>
          <w:sz w:val="24"/>
          <w:szCs w:val="24"/>
          <w:lang w:val="en-US"/>
        </w:rPr>
        <w:t>Abuse, both physical and sexual, is a serious issue worldwide</w:t>
      </w:r>
      <w:r w:rsidR="00F35510">
        <w:rPr>
          <w:i/>
          <w:iCs/>
          <w:sz w:val="24"/>
          <w:szCs w:val="24"/>
          <w:lang w:val="en-US"/>
        </w:rPr>
        <w:t xml:space="preserve">.  </w:t>
      </w:r>
      <w:r w:rsidR="00F35510">
        <w:rPr>
          <w:sz w:val="24"/>
          <w:szCs w:val="24"/>
          <w:lang w:val="en-US"/>
        </w:rPr>
        <w:t xml:space="preserve">Young children, teens, women, and elderly are all at risk. Violent crimes and rape are committed in every country and are serious issues faced by all communities.  Of growing concern is the rampant abuse of orphans that has occurred in orphanages and other institutions </w:t>
      </w:r>
      <w:r w:rsidR="007E1130">
        <w:rPr>
          <w:sz w:val="24"/>
          <w:szCs w:val="24"/>
          <w:lang w:val="en-US"/>
        </w:rPr>
        <w:t>worldwide</w:t>
      </w:r>
      <w:r w:rsidR="00F35510">
        <w:rPr>
          <w:sz w:val="24"/>
          <w:szCs w:val="24"/>
          <w:lang w:val="en-US"/>
        </w:rPr>
        <w:t xml:space="preserve">. </w:t>
      </w:r>
      <w:r w:rsidR="007E1130">
        <w:rPr>
          <w:sz w:val="24"/>
          <w:szCs w:val="24"/>
          <w:lang w:val="en-US"/>
        </w:rPr>
        <w:t xml:space="preserve"> </w:t>
      </w:r>
      <w:r w:rsidR="00F35510">
        <w:rPr>
          <w:sz w:val="24"/>
          <w:szCs w:val="24"/>
          <w:lang w:val="en-US"/>
        </w:rPr>
        <w:t>Sadly, these crimes have often been perpetrated by those who are commissioned to protect the children; namely relief workers</w:t>
      </w:r>
      <w:r w:rsidR="007E1130">
        <w:rPr>
          <w:sz w:val="24"/>
          <w:szCs w:val="24"/>
          <w:lang w:val="en-US"/>
        </w:rPr>
        <w:t xml:space="preserve"> and </w:t>
      </w:r>
      <w:r>
        <w:rPr>
          <w:sz w:val="24"/>
          <w:szCs w:val="24"/>
          <w:lang w:val="en-US"/>
        </w:rPr>
        <w:t>Nongovernmental Organization (</w:t>
      </w:r>
      <w:r w:rsidR="007E1130">
        <w:rPr>
          <w:sz w:val="24"/>
          <w:szCs w:val="24"/>
          <w:lang w:val="en-US"/>
        </w:rPr>
        <w:t>NGO</w:t>
      </w:r>
      <w:r>
        <w:rPr>
          <w:sz w:val="24"/>
          <w:szCs w:val="24"/>
          <w:lang w:val="en-US"/>
        </w:rPr>
        <w:t>)</w:t>
      </w:r>
      <w:r w:rsidR="007E1130">
        <w:rPr>
          <w:sz w:val="24"/>
          <w:szCs w:val="24"/>
          <w:lang w:val="en-US"/>
        </w:rPr>
        <w:t xml:space="preserve"> volunteers.  Orphaned </w:t>
      </w:r>
      <w:r w:rsidR="00F35510">
        <w:rPr>
          <w:sz w:val="24"/>
          <w:szCs w:val="24"/>
          <w:lang w:val="en-US"/>
        </w:rPr>
        <w:t xml:space="preserve">children are vulnerable and lack the protection of a close family unit. It is imperative that steps be taken to reduce the incidence of orphan abuse and to detect the early signs of abuse.  Early detection can save a child’s life and prevent further emotional distress and trauma.  </w:t>
      </w:r>
    </w:p>
    <w:p w:rsidR="00A74DC3" w:rsidRDefault="00A74DC3" w:rsidP="007E1130">
      <w:pPr>
        <w:spacing w:line="480" w:lineRule="auto"/>
        <w:jc w:val="both"/>
        <w:rPr>
          <w:sz w:val="24"/>
          <w:szCs w:val="24"/>
          <w:lang w:val="en-US"/>
        </w:rPr>
      </w:pPr>
    </w:p>
    <w:p w:rsidR="00A74DC3" w:rsidRDefault="00A74DC3" w:rsidP="007E1130">
      <w:pPr>
        <w:spacing w:line="480" w:lineRule="auto"/>
        <w:jc w:val="both"/>
        <w:rPr>
          <w:sz w:val="24"/>
          <w:szCs w:val="24"/>
          <w:lang w:val="en-US"/>
        </w:rPr>
      </w:pPr>
      <w:r>
        <w:rPr>
          <w:sz w:val="24"/>
          <w:szCs w:val="24"/>
          <w:lang w:val="en-US"/>
        </w:rPr>
        <w:tab/>
      </w:r>
      <w:r w:rsidR="00F35510">
        <w:rPr>
          <w:sz w:val="24"/>
          <w:szCs w:val="24"/>
          <w:lang w:val="en-US"/>
        </w:rPr>
        <w:t xml:space="preserve">All NGO workers, orphanage administrators, caretakers, </w:t>
      </w:r>
      <w:r w:rsidR="0064513B">
        <w:rPr>
          <w:sz w:val="24"/>
          <w:szCs w:val="24"/>
          <w:lang w:val="en-US"/>
        </w:rPr>
        <w:t xml:space="preserve">medical and dental professionals </w:t>
      </w:r>
      <w:r w:rsidR="00F35510">
        <w:rPr>
          <w:sz w:val="24"/>
          <w:szCs w:val="24"/>
          <w:lang w:val="en-US"/>
        </w:rPr>
        <w:t>or any other members of the community who have direct access to young children and</w:t>
      </w:r>
      <w:r w:rsidR="00F47EB4">
        <w:rPr>
          <w:sz w:val="24"/>
          <w:szCs w:val="24"/>
          <w:lang w:val="en-US"/>
        </w:rPr>
        <w:t xml:space="preserve"> teens should </w:t>
      </w:r>
      <w:r w:rsidR="00F35510">
        <w:rPr>
          <w:sz w:val="24"/>
          <w:szCs w:val="24"/>
          <w:lang w:val="en-US"/>
        </w:rPr>
        <w:t xml:space="preserve">be trained to identify potential warning signs of physical or sexual abuse. The purpose of this guide is to be a basic reference for aid workers who may suspect abuse of a young child, but it can also serve as a useful tool when assessing a women or elderly patient for abuse, as the clinical warning signs are the same. </w:t>
      </w:r>
    </w:p>
    <w:p w:rsidR="00A74DC3" w:rsidRDefault="00A74DC3" w:rsidP="007E1130">
      <w:pPr>
        <w:spacing w:line="480" w:lineRule="auto"/>
        <w:jc w:val="both"/>
        <w:rPr>
          <w:sz w:val="24"/>
          <w:szCs w:val="24"/>
          <w:lang w:val="en-US"/>
        </w:rPr>
      </w:pPr>
    </w:p>
    <w:p w:rsidR="00A74DC3" w:rsidRDefault="00A74DC3" w:rsidP="007E1130">
      <w:pPr>
        <w:spacing w:line="480" w:lineRule="auto"/>
        <w:jc w:val="both"/>
        <w:rPr>
          <w:sz w:val="24"/>
          <w:szCs w:val="24"/>
          <w:lang w:val="en-US"/>
        </w:rPr>
      </w:pPr>
      <w:r>
        <w:rPr>
          <w:sz w:val="24"/>
          <w:szCs w:val="24"/>
          <w:lang w:val="en-US"/>
        </w:rPr>
        <w:tab/>
      </w:r>
      <w:r w:rsidR="00F35510">
        <w:rPr>
          <w:sz w:val="24"/>
          <w:szCs w:val="24"/>
          <w:lang w:val="en-US"/>
        </w:rPr>
        <w:t xml:space="preserve">It is important to realize that definitive diagnosis of suspicious oral lesions, STD’s, or bone fractures can often only be made by blood tests, biopsies, x-rays, or by assessment by skilled medical personnel.  </w:t>
      </w:r>
      <w:r w:rsidR="0064513B">
        <w:rPr>
          <w:sz w:val="24"/>
          <w:szCs w:val="24"/>
          <w:lang w:val="en-US"/>
        </w:rPr>
        <w:t xml:space="preserve">Successful detection of abuse often requires collaboration between professionals. </w:t>
      </w:r>
      <w:r w:rsidR="00F35510">
        <w:rPr>
          <w:sz w:val="24"/>
          <w:szCs w:val="24"/>
          <w:lang w:val="en-US"/>
        </w:rPr>
        <w:t xml:space="preserve">However, one does not have to be extensively trained in medicine or dental science to be able to recognize that a lesion, bruise or burn is not normal.  An aid worker or orphanage care taker can save a young child or teen’s life simply by recognizing some potential warning signs of abuse and referring the child to the appropriate medical, </w:t>
      </w:r>
      <w:r w:rsidR="0064513B">
        <w:rPr>
          <w:sz w:val="24"/>
          <w:szCs w:val="24"/>
          <w:lang w:val="en-US"/>
        </w:rPr>
        <w:t xml:space="preserve">dental, </w:t>
      </w:r>
      <w:r w:rsidR="007E1130">
        <w:rPr>
          <w:sz w:val="24"/>
          <w:szCs w:val="24"/>
          <w:lang w:val="en-US"/>
        </w:rPr>
        <w:t>counseling</w:t>
      </w:r>
      <w:r w:rsidR="00F35510">
        <w:rPr>
          <w:sz w:val="24"/>
          <w:szCs w:val="24"/>
          <w:lang w:val="en-US"/>
        </w:rPr>
        <w:t xml:space="preserve">, or legal resources.   </w:t>
      </w:r>
    </w:p>
    <w:p w:rsidR="00A74DC3" w:rsidRDefault="00A74DC3" w:rsidP="007E1130">
      <w:pPr>
        <w:spacing w:line="480" w:lineRule="auto"/>
        <w:jc w:val="both"/>
        <w:rPr>
          <w:sz w:val="24"/>
          <w:szCs w:val="24"/>
          <w:lang w:val="en-US"/>
        </w:rPr>
      </w:pPr>
    </w:p>
    <w:p w:rsidR="00A74DC3" w:rsidRDefault="00A74DC3" w:rsidP="007E1130">
      <w:pPr>
        <w:spacing w:line="480" w:lineRule="auto"/>
        <w:jc w:val="both"/>
        <w:rPr>
          <w:sz w:val="24"/>
          <w:szCs w:val="24"/>
          <w:lang w:val="en-US"/>
        </w:rPr>
      </w:pPr>
      <w:r>
        <w:rPr>
          <w:sz w:val="24"/>
          <w:szCs w:val="24"/>
          <w:lang w:val="en-US"/>
        </w:rPr>
        <w:tab/>
      </w:r>
      <w:r w:rsidR="00F35510">
        <w:rPr>
          <w:sz w:val="24"/>
          <w:szCs w:val="24"/>
          <w:lang w:val="en-US"/>
        </w:rPr>
        <w:t>The sections of this guide are broken down into oral lesions and conditions, bruises and b</w:t>
      </w:r>
      <w:r w:rsidR="00EB79BB">
        <w:rPr>
          <w:sz w:val="24"/>
          <w:szCs w:val="24"/>
          <w:lang w:val="en-US"/>
        </w:rPr>
        <w:t xml:space="preserve">ruising patterns, </w:t>
      </w:r>
      <w:r w:rsidR="00F35510">
        <w:rPr>
          <w:sz w:val="24"/>
          <w:szCs w:val="24"/>
          <w:lang w:val="en-US"/>
        </w:rPr>
        <w:t>burns</w:t>
      </w:r>
      <w:r w:rsidR="0064513B">
        <w:rPr>
          <w:sz w:val="24"/>
          <w:szCs w:val="24"/>
          <w:lang w:val="en-US"/>
        </w:rPr>
        <w:t>, bite wounds</w:t>
      </w:r>
      <w:r w:rsidR="00F35510">
        <w:rPr>
          <w:sz w:val="24"/>
          <w:szCs w:val="24"/>
          <w:lang w:val="en-US"/>
        </w:rPr>
        <w:t xml:space="preserve">, </w:t>
      </w:r>
      <w:r w:rsidR="00EB79BB">
        <w:rPr>
          <w:sz w:val="24"/>
          <w:szCs w:val="24"/>
          <w:lang w:val="en-US"/>
        </w:rPr>
        <w:t xml:space="preserve">fractures, </w:t>
      </w:r>
      <w:r w:rsidR="00F35510">
        <w:rPr>
          <w:sz w:val="24"/>
          <w:szCs w:val="24"/>
          <w:lang w:val="en-US"/>
        </w:rPr>
        <w:t xml:space="preserve">and lastly, basic body language signs and signals.   Each section will include descriptions of basic medical and dental terms, diagrams, charts, and images.  If you suspect that a child is being abused it is important to ACT: </w:t>
      </w:r>
      <w:r w:rsidR="00F35510">
        <w:rPr>
          <w:sz w:val="24"/>
          <w:szCs w:val="24"/>
          <w:u w:val="single"/>
          <w:lang w:val="en-US"/>
        </w:rPr>
        <w:t>Assess</w:t>
      </w:r>
      <w:r w:rsidR="00DA1338">
        <w:rPr>
          <w:sz w:val="24"/>
          <w:szCs w:val="24"/>
          <w:lang w:val="en-US"/>
        </w:rPr>
        <w:t xml:space="preserve"> the head,</w:t>
      </w:r>
      <w:r w:rsidR="00F35510">
        <w:rPr>
          <w:sz w:val="24"/>
          <w:szCs w:val="24"/>
          <w:lang w:val="en-US"/>
        </w:rPr>
        <w:t xml:space="preserve"> neck</w:t>
      </w:r>
      <w:r w:rsidR="00DA1338">
        <w:rPr>
          <w:sz w:val="24"/>
          <w:szCs w:val="24"/>
          <w:lang w:val="en-US"/>
        </w:rPr>
        <w:t>,</w:t>
      </w:r>
      <w:r w:rsidR="00F35510">
        <w:rPr>
          <w:sz w:val="24"/>
          <w:szCs w:val="24"/>
          <w:lang w:val="en-US"/>
        </w:rPr>
        <w:t xml:space="preserve"> </w:t>
      </w:r>
      <w:r w:rsidR="00DA1338">
        <w:rPr>
          <w:sz w:val="24"/>
          <w:szCs w:val="24"/>
          <w:lang w:val="en-US"/>
        </w:rPr>
        <w:t xml:space="preserve">and lower body for signs </w:t>
      </w:r>
      <w:r w:rsidR="00F35510">
        <w:rPr>
          <w:sz w:val="24"/>
          <w:szCs w:val="24"/>
          <w:lang w:val="en-US"/>
        </w:rPr>
        <w:t xml:space="preserve">or indicators of abuse, </w:t>
      </w:r>
      <w:r w:rsidR="00F35510">
        <w:rPr>
          <w:sz w:val="24"/>
          <w:szCs w:val="24"/>
          <w:u w:val="single"/>
          <w:lang w:val="en-US"/>
        </w:rPr>
        <w:t xml:space="preserve">Consider </w:t>
      </w:r>
      <w:r w:rsidR="00F35510">
        <w:rPr>
          <w:sz w:val="24"/>
          <w:szCs w:val="24"/>
          <w:lang w:val="en-US"/>
        </w:rPr>
        <w:t xml:space="preserve">any other possible explanations for the symptoms or trauma present, and </w:t>
      </w:r>
      <w:r w:rsidR="00F35510">
        <w:rPr>
          <w:sz w:val="24"/>
          <w:szCs w:val="24"/>
          <w:u w:val="single"/>
          <w:lang w:val="en-US"/>
        </w:rPr>
        <w:t xml:space="preserve">Transfer </w:t>
      </w:r>
      <w:r w:rsidR="00F35510">
        <w:rPr>
          <w:sz w:val="24"/>
          <w:szCs w:val="24"/>
          <w:lang w:val="en-US"/>
        </w:rPr>
        <w:t xml:space="preserve">the child to the appropriate medical or legal support if you believe they are being abused.   </w:t>
      </w:r>
    </w:p>
    <w:p w:rsidR="00A74DC3" w:rsidRDefault="00A74DC3" w:rsidP="007E1130">
      <w:pPr>
        <w:spacing w:line="480" w:lineRule="auto"/>
        <w:jc w:val="both"/>
        <w:rPr>
          <w:sz w:val="24"/>
          <w:szCs w:val="24"/>
          <w:lang w:val="en-US"/>
        </w:rPr>
      </w:pPr>
    </w:p>
    <w:p w:rsidR="007E1130" w:rsidRDefault="00A74DC3" w:rsidP="00E67736">
      <w:pPr>
        <w:spacing w:line="480" w:lineRule="auto"/>
        <w:jc w:val="both"/>
        <w:rPr>
          <w:sz w:val="24"/>
          <w:szCs w:val="24"/>
          <w:lang w:val="en-US"/>
        </w:rPr>
      </w:pPr>
      <w:r>
        <w:rPr>
          <w:sz w:val="24"/>
          <w:szCs w:val="24"/>
          <w:lang w:val="en-US"/>
        </w:rPr>
        <w:tab/>
      </w:r>
      <w:r w:rsidR="00F35510">
        <w:rPr>
          <w:sz w:val="24"/>
          <w:szCs w:val="24"/>
          <w:lang w:val="en-US"/>
        </w:rPr>
        <w:t>Since each country or region’</w:t>
      </w:r>
      <w:r w:rsidR="007E1130">
        <w:rPr>
          <w:sz w:val="24"/>
          <w:szCs w:val="24"/>
          <w:lang w:val="en-US"/>
        </w:rPr>
        <w:t xml:space="preserve">s </w:t>
      </w:r>
      <w:r w:rsidR="00F35510">
        <w:rPr>
          <w:sz w:val="24"/>
          <w:szCs w:val="24"/>
          <w:lang w:val="en-US"/>
        </w:rPr>
        <w:t>protocols f</w:t>
      </w:r>
      <w:r w:rsidR="007E1130">
        <w:rPr>
          <w:sz w:val="24"/>
          <w:szCs w:val="24"/>
          <w:lang w:val="en-US"/>
        </w:rPr>
        <w:t xml:space="preserve">or reporting abuse may differ, </w:t>
      </w:r>
      <w:r w:rsidR="00F35510">
        <w:rPr>
          <w:sz w:val="24"/>
          <w:szCs w:val="24"/>
          <w:lang w:val="en-US"/>
        </w:rPr>
        <w:t>this guide does not include detailed steps for follow up.  Each aid worker, NGO volunteer, or orphanage care taker should familiarize themselves with their reg</w:t>
      </w:r>
      <w:r w:rsidR="00DA1338">
        <w:rPr>
          <w:sz w:val="24"/>
          <w:szCs w:val="24"/>
          <w:lang w:val="en-US"/>
        </w:rPr>
        <w:t>ions</w:t>
      </w:r>
      <w:r w:rsidR="00463F62">
        <w:rPr>
          <w:sz w:val="24"/>
          <w:szCs w:val="24"/>
          <w:lang w:val="en-US"/>
        </w:rPr>
        <w:t>’</w:t>
      </w:r>
      <w:r w:rsidR="00DA1338">
        <w:rPr>
          <w:sz w:val="24"/>
          <w:szCs w:val="24"/>
          <w:lang w:val="en-US"/>
        </w:rPr>
        <w:t xml:space="preserve"> resources and protocols. </w:t>
      </w:r>
      <w:r w:rsidR="0064513B">
        <w:rPr>
          <w:sz w:val="24"/>
          <w:szCs w:val="24"/>
          <w:lang w:val="en-US"/>
        </w:rPr>
        <w:t>Dental professionals treating children who present with suspicious oral lesions or injuries should contact social services and report suspected abuse.  It is imperative that aid workers and health professionals know the resources</w:t>
      </w:r>
      <w:r w:rsidR="00DA1338">
        <w:rPr>
          <w:sz w:val="24"/>
          <w:szCs w:val="24"/>
          <w:lang w:val="en-US"/>
        </w:rPr>
        <w:t xml:space="preserve"> available for an abused child</w:t>
      </w:r>
      <w:r w:rsidR="0064513B">
        <w:rPr>
          <w:sz w:val="24"/>
          <w:szCs w:val="24"/>
          <w:lang w:val="en-US"/>
        </w:rPr>
        <w:t xml:space="preserve"> within their region or country</w:t>
      </w:r>
      <w:r w:rsidR="00DA1338">
        <w:rPr>
          <w:sz w:val="24"/>
          <w:szCs w:val="24"/>
          <w:lang w:val="en-US"/>
        </w:rPr>
        <w:t xml:space="preserve">. Making promises to a child that they will be taken care of and then not following-through with the appropriate care, can further </w:t>
      </w:r>
      <w:r>
        <w:rPr>
          <w:sz w:val="24"/>
          <w:szCs w:val="24"/>
          <w:lang w:val="en-US"/>
        </w:rPr>
        <w:t xml:space="preserve">damage a child’s trust in adults. This is especially true for children who are being victimized by their caregivers. </w:t>
      </w: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Default="0064513B" w:rsidP="00E67736">
      <w:pPr>
        <w:spacing w:line="480" w:lineRule="auto"/>
        <w:jc w:val="both"/>
        <w:rPr>
          <w:sz w:val="24"/>
          <w:szCs w:val="24"/>
          <w:lang w:val="en-US"/>
        </w:rPr>
      </w:pPr>
    </w:p>
    <w:p w:rsidR="0064513B" w:rsidRPr="00E67736" w:rsidRDefault="0064513B" w:rsidP="00E67736">
      <w:pPr>
        <w:spacing w:line="480" w:lineRule="auto"/>
        <w:jc w:val="both"/>
        <w:rPr>
          <w:sz w:val="24"/>
          <w:szCs w:val="24"/>
          <w:lang w:val="en-US"/>
        </w:rPr>
      </w:pPr>
    </w:p>
    <w:p w:rsidR="00F35510" w:rsidRDefault="00F35510">
      <w:pPr>
        <w:shd w:val="solid" w:color="C0C0C0" w:fill="FFFFFF"/>
        <w:spacing w:line="480" w:lineRule="auto"/>
        <w:jc w:val="center"/>
        <w:rPr>
          <w:sz w:val="24"/>
          <w:szCs w:val="24"/>
          <w:lang w:val="en-US"/>
        </w:rPr>
      </w:pPr>
    </w:p>
    <w:p w:rsidR="00F35510" w:rsidRDefault="00F35510">
      <w:pPr>
        <w:shd w:val="solid" w:color="C0C0C0" w:fill="FFFFFF"/>
        <w:spacing w:line="480" w:lineRule="auto"/>
        <w:jc w:val="center"/>
        <w:rPr>
          <w:sz w:val="24"/>
          <w:szCs w:val="24"/>
          <w:lang w:val="en-US"/>
        </w:rPr>
      </w:pPr>
      <w:r>
        <w:rPr>
          <w:sz w:val="24"/>
          <w:szCs w:val="24"/>
          <w:lang w:val="en-US"/>
        </w:rPr>
        <w:t>SECTION 1</w:t>
      </w:r>
    </w:p>
    <w:p w:rsidR="00F35510" w:rsidRDefault="00F35510" w:rsidP="00C67A81">
      <w:pPr>
        <w:shd w:val="solid" w:color="C0C0C0" w:fill="FFFFFF"/>
        <w:spacing w:line="480" w:lineRule="auto"/>
        <w:jc w:val="center"/>
        <w:rPr>
          <w:sz w:val="24"/>
          <w:szCs w:val="24"/>
          <w:lang w:val="en-US"/>
        </w:rPr>
      </w:pPr>
      <w:r>
        <w:rPr>
          <w:sz w:val="24"/>
          <w:szCs w:val="24"/>
          <w:lang w:val="en-US"/>
        </w:rPr>
        <w:t>ORAL LESIONS AND TRAUMA</w:t>
      </w:r>
    </w:p>
    <w:p w:rsidR="00E67736" w:rsidRDefault="00E67736" w:rsidP="00C5490B">
      <w:pPr>
        <w:spacing w:line="480" w:lineRule="auto"/>
        <w:rPr>
          <w:lang w:val="en-US"/>
        </w:rPr>
      </w:pPr>
    </w:p>
    <w:p w:rsidR="00C5490B" w:rsidRDefault="00E67736" w:rsidP="00C67A81">
      <w:pPr>
        <w:spacing w:line="480" w:lineRule="auto"/>
        <w:ind w:firstLine="720"/>
        <w:jc w:val="both"/>
        <w:rPr>
          <w:sz w:val="24"/>
          <w:szCs w:val="24"/>
          <w:lang w:val="en-US"/>
        </w:rPr>
      </w:pPr>
      <w:r>
        <w:rPr>
          <w:sz w:val="24"/>
          <w:szCs w:val="24"/>
          <w:lang w:val="en-US"/>
        </w:rPr>
        <w:t xml:space="preserve">It is estimated that seventy-five percent of all forms of abuse can be detected in the head and </w:t>
      </w:r>
      <w:r w:rsidR="00E33162">
        <w:rPr>
          <w:sz w:val="24"/>
          <w:szCs w:val="24"/>
          <w:lang w:val="en-US"/>
        </w:rPr>
        <w:t>neck region, including the oral cavity</w:t>
      </w:r>
      <w:r>
        <w:rPr>
          <w:sz w:val="24"/>
          <w:szCs w:val="24"/>
          <w:lang w:val="en-US"/>
        </w:rPr>
        <w:t xml:space="preserve">.   That is why it is so essential that all health care workers or any aid workers helping overseas be familiar with dental abnormalities and oral lesions that may indicate physical or sexual abuse. </w:t>
      </w:r>
      <w:r w:rsidR="00F35510">
        <w:rPr>
          <w:sz w:val="24"/>
          <w:szCs w:val="24"/>
          <w:lang w:val="en-US"/>
        </w:rPr>
        <w:t xml:space="preserve">A quick overview of the anatomy of the oral cavity including the throat, palate, and tonsil area may be helpful in identifying lesions.  </w:t>
      </w:r>
      <w:r w:rsidR="00E33162">
        <w:rPr>
          <w:sz w:val="24"/>
          <w:szCs w:val="24"/>
          <w:lang w:val="en-US"/>
        </w:rPr>
        <w:t>Dental hygienists and dentists have extensive training in identifying oral lesions. If an aid worker spots a suspicious oral lesion, he should refer the child to a dental professional. This section will include a basic diagram of the or</w:t>
      </w:r>
      <w:r w:rsidR="00C5490B">
        <w:rPr>
          <w:sz w:val="24"/>
          <w:szCs w:val="24"/>
          <w:lang w:val="en-US"/>
        </w:rPr>
        <w:t>al cavity (below) and some common descriptive terms used by dental professionals when assessing lesions.</w:t>
      </w:r>
    </w:p>
    <w:p w:rsidR="007E1130" w:rsidRPr="00C5490B" w:rsidRDefault="00C5490B" w:rsidP="00C5490B">
      <w:pPr>
        <w:spacing w:line="480" w:lineRule="auto"/>
        <w:jc w:val="both"/>
        <w:rPr>
          <w:sz w:val="24"/>
          <w:szCs w:val="24"/>
          <w:lang w:val="en-US"/>
        </w:rPr>
      </w:pPr>
      <w:r>
        <w:rPr>
          <w:sz w:val="24"/>
          <w:szCs w:val="24"/>
          <w:lang w:val="en-US"/>
        </w:rPr>
        <w:t xml:space="preserve"> </w:t>
      </w:r>
      <w:r>
        <w:rPr>
          <w:b/>
          <w:bCs/>
          <w:noProof/>
          <w:sz w:val="28"/>
          <w:szCs w:val="28"/>
          <w:lang w:val="en-US" w:eastAsia="en-US"/>
        </w:rPr>
        <w:drawing>
          <wp:inline distT="0" distB="0" distL="0" distR="0">
            <wp:extent cx="3771900" cy="309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3095625"/>
                    </a:xfrm>
                    <a:prstGeom prst="rect">
                      <a:avLst/>
                    </a:prstGeom>
                    <a:noFill/>
                    <a:ln>
                      <a:noFill/>
                    </a:ln>
                  </pic:spPr>
                </pic:pic>
              </a:graphicData>
            </a:graphic>
          </wp:inline>
        </w:drawing>
      </w:r>
      <w:r>
        <w:rPr>
          <w:b/>
          <w:bCs/>
          <w:sz w:val="28"/>
          <w:szCs w:val="28"/>
          <w:lang w:val="en-US"/>
        </w:rPr>
        <w:t xml:space="preserve">                    </w:t>
      </w:r>
    </w:p>
    <w:p w:rsidR="00F35510" w:rsidRDefault="00F35510">
      <w:pPr>
        <w:rPr>
          <w:b/>
          <w:bCs/>
          <w:sz w:val="28"/>
          <w:szCs w:val="28"/>
          <w:lang w:val="en-US"/>
        </w:rPr>
      </w:pPr>
    </w:p>
    <w:tbl>
      <w:tblPr>
        <w:tblW w:w="0" w:type="auto"/>
        <w:tblLayout w:type="fixed"/>
        <w:tblCellMar>
          <w:left w:w="180" w:type="dxa"/>
          <w:right w:w="180" w:type="dxa"/>
        </w:tblCellMar>
        <w:tblLook w:val="0000" w:firstRow="0" w:lastRow="0" w:firstColumn="0" w:lastColumn="0" w:noHBand="0" w:noVBand="0"/>
      </w:tblPr>
      <w:tblGrid>
        <w:gridCol w:w="3000"/>
        <w:gridCol w:w="6000"/>
      </w:tblGrid>
      <w:tr w:rsidR="00F35510" w:rsidRPr="00F35510">
        <w:trPr>
          <w:trHeight w:val="294"/>
        </w:trPr>
        <w:tc>
          <w:tcPr>
            <w:tcW w:w="3000" w:type="dxa"/>
            <w:tcBorders>
              <w:top w:val="single" w:sz="8" w:space="0" w:color="auto"/>
              <w:left w:val="single" w:sz="8" w:space="0" w:color="auto"/>
              <w:bottom w:val="single" w:sz="8" w:space="0" w:color="auto"/>
              <w:right w:val="nil"/>
            </w:tcBorders>
            <w:shd w:val="solid" w:color="C0C0C0" w:fill="FFFFFF"/>
            <w:vAlign w:val="center"/>
          </w:tcPr>
          <w:p w:rsidR="00F35510" w:rsidRPr="00F35510" w:rsidRDefault="00F35510">
            <w:pPr>
              <w:jc w:val="center"/>
              <w:rPr>
                <w:rFonts w:ascii="Tahoma" w:hAnsi="Tahoma" w:cs="Tahoma"/>
                <w:b/>
                <w:bCs/>
                <w:sz w:val="16"/>
                <w:szCs w:val="16"/>
                <w:lang w:val="en-US"/>
              </w:rPr>
            </w:pPr>
            <w:r w:rsidRPr="00F35510">
              <w:rPr>
                <w:rFonts w:ascii="Tahoma" w:hAnsi="Tahoma" w:cs="Tahoma"/>
                <w:b/>
                <w:bCs/>
                <w:sz w:val="16"/>
                <w:szCs w:val="16"/>
                <w:lang w:val="en-US"/>
              </w:rPr>
              <w:t>IMPORTANT ORAL TERMS</w:t>
            </w:r>
          </w:p>
        </w:tc>
        <w:tc>
          <w:tcPr>
            <w:tcW w:w="600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jc w:val="center"/>
              <w:rPr>
                <w:rFonts w:ascii="Tahoma" w:hAnsi="Tahoma" w:cs="Tahoma"/>
                <w:b/>
                <w:bCs/>
                <w:sz w:val="16"/>
                <w:szCs w:val="16"/>
                <w:lang w:val="en-US"/>
              </w:rPr>
            </w:pPr>
            <w:r w:rsidRPr="00F35510">
              <w:rPr>
                <w:rFonts w:ascii="Tahoma" w:hAnsi="Tahoma" w:cs="Tahoma"/>
                <w:b/>
                <w:bCs/>
                <w:sz w:val="16"/>
                <w:szCs w:val="16"/>
                <w:lang w:val="en-US"/>
              </w:rPr>
              <w:t>DEFINITIONS</w:t>
            </w:r>
          </w:p>
        </w:tc>
      </w:tr>
      <w:tr w:rsidR="00F35510" w:rsidRPr="00F35510">
        <w:trPr>
          <w:trHeight w:val="488"/>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FRENUM</w:t>
            </w: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A fold of tissue that connects or anchors the lips and inside of cheeks to the gums and also attaches tongue to the floor of the mouth</w:t>
            </w:r>
          </w:p>
        </w:tc>
      </w:tr>
      <w:tr w:rsidR="00F35510" w:rsidRPr="00F35510">
        <w:trPr>
          <w:trHeight w:val="280"/>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sz w:val="16"/>
                <w:szCs w:val="16"/>
                <w:lang w:val="en-US"/>
              </w:rPr>
            </w:pPr>
            <w:r w:rsidRPr="00F35510">
              <w:rPr>
                <w:rFonts w:ascii="Tahoma" w:hAnsi="Tahoma" w:cs="Tahoma"/>
                <w:sz w:val="16"/>
                <w:szCs w:val="16"/>
                <w:lang w:val="en-US"/>
              </w:rPr>
              <w:t xml:space="preserve">ORAL MUCOSA                                    </w:t>
            </w:r>
          </w:p>
          <w:p w:rsidR="00F35510" w:rsidRPr="00F35510" w:rsidRDefault="00F35510">
            <w:pPr>
              <w:rPr>
                <w:rFonts w:ascii="Tahoma" w:hAnsi="Tahoma" w:cs="Tahoma"/>
                <w:sz w:val="16"/>
                <w:szCs w:val="16"/>
                <w:lang w:val="en-US"/>
              </w:rPr>
            </w:pPr>
          </w:p>
          <w:p w:rsidR="00F35510" w:rsidRPr="00F35510" w:rsidRDefault="00F35510">
            <w:pPr>
              <w:rPr>
                <w:rFonts w:ascii="Tahoma" w:hAnsi="Tahoma" w:cs="Tahoma"/>
                <w:sz w:val="16"/>
                <w:szCs w:val="16"/>
                <w:lang w:val="en-US"/>
              </w:rPr>
            </w:pPr>
          </w:p>
          <w:p w:rsidR="00F35510" w:rsidRPr="00F35510" w:rsidRDefault="00F35510">
            <w:pPr>
              <w:rPr>
                <w:rFonts w:ascii="Tahoma" w:hAnsi="Tahoma" w:cs="Tahoma"/>
                <w:b/>
                <w:bCs/>
                <w:sz w:val="16"/>
                <w:szCs w:val="16"/>
                <w:lang w:val="en-US"/>
              </w:rPr>
            </w:pP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The tissue that lines and covers the oral structures</w:t>
            </w:r>
          </w:p>
        </w:tc>
      </w:tr>
      <w:tr w:rsidR="00F35510" w:rsidRPr="00F35510">
        <w:trPr>
          <w:trHeight w:val="294"/>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BUCCAL MUCOSA</w:t>
            </w: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Tissue lining the inside of the cheeks</w:t>
            </w:r>
          </w:p>
        </w:tc>
      </w:tr>
      <w:tr w:rsidR="00F35510" w:rsidRPr="00F35510">
        <w:trPr>
          <w:trHeight w:val="294"/>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ERYTHEMATOUS</w:t>
            </w: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A red hue or tinge of  lesions or oral mucosa</w:t>
            </w:r>
          </w:p>
        </w:tc>
      </w:tr>
      <w:tr w:rsidR="00F35510" w:rsidRPr="00F35510">
        <w:trPr>
          <w:trHeight w:val="294"/>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CIRCUMSCRIBED</w:t>
            </w: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Well defined borders of a lesion</w:t>
            </w:r>
          </w:p>
        </w:tc>
      </w:tr>
      <w:tr w:rsidR="00F35510" w:rsidRPr="00F35510">
        <w:trPr>
          <w:trHeight w:val="294"/>
        </w:trPr>
        <w:tc>
          <w:tcPr>
            <w:tcW w:w="3000" w:type="dxa"/>
            <w:tcBorders>
              <w:top w:val="single" w:sz="8" w:space="0" w:color="auto"/>
              <w:left w:val="single" w:sz="8" w:space="0" w:color="auto"/>
              <w:bottom w:val="single" w:sz="8" w:space="0" w:color="auto"/>
              <w:right w:val="single" w:sz="8" w:space="0" w:color="auto"/>
            </w:tcBorders>
            <w:shd w:val="solid" w:color="CDFFCC" w:fill="FFFFFF"/>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DIFFUSE</w:t>
            </w:r>
          </w:p>
        </w:tc>
        <w:tc>
          <w:tcPr>
            <w:tcW w:w="6000" w:type="dxa"/>
            <w:tcBorders>
              <w:top w:val="single" w:sz="8" w:space="0" w:color="auto"/>
              <w:left w:val="nil"/>
              <w:bottom w:val="single" w:sz="8" w:space="0" w:color="auto"/>
              <w:right w:val="single" w:sz="8" w:space="0" w:color="auto"/>
            </w:tcBorders>
          </w:tcPr>
          <w:p w:rsidR="00F35510" w:rsidRPr="00F35510" w:rsidRDefault="00F35510">
            <w:pPr>
              <w:rPr>
                <w:rFonts w:ascii="Tahoma" w:hAnsi="Tahoma" w:cs="Tahoma"/>
                <w:b/>
                <w:bCs/>
                <w:sz w:val="16"/>
                <w:szCs w:val="16"/>
                <w:lang w:val="en-US"/>
              </w:rPr>
            </w:pPr>
            <w:r w:rsidRPr="00F35510">
              <w:rPr>
                <w:rFonts w:ascii="Tahoma" w:hAnsi="Tahoma" w:cs="Tahoma"/>
                <w:sz w:val="16"/>
                <w:szCs w:val="16"/>
                <w:lang w:val="en-US"/>
              </w:rPr>
              <w:t>Refers to borders that are not well defined or fuzzy</w:t>
            </w:r>
          </w:p>
        </w:tc>
      </w:tr>
    </w:tbl>
    <w:p w:rsidR="00F35510" w:rsidRDefault="00F35510">
      <w:pPr>
        <w:overflowPunct/>
        <w:rPr>
          <w:b/>
          <w:bCs/>
          <w:sz w:val="28"/>
          <w:szCs w:val="28"/>
          <w:lang w:val="en-US"/>
        </w:rPr>
      </w:pPr>
    </w:p>
    <w:p w:rsidR="00F35510" w:rsidRDefault="00F35510">
      <w:pPr>
        <w:rPr>
          <w:b/>
          <w:bCs/>
          <w:sz w:val="28"/>
          <w:szCs w:val="28"/>
          <w:lang w:val="en-US"/>
        </w:rPr>
      </w:pPr>
    </w:p>
    <w:p w:rsidR="00F35510" w:rsidRDefault="00F35510" w:rsidP="00C67A81">
      <w:pPr>
        <w:spacing w:line="480" w:lineRule="auto"/>
        <w:ind w:firstLine="720"/>
        <w:jc w:val="both"/>
        <w:rPr>
          <w:sz w:val="24"/>
          <w:szCs w:val="24"/>
          <w:lang w:val="en-US"/>
        </w:rPr>
      </w:pPr>
      <w:r>
        <w:rPr>
          <w:sz w:val="24"/>
          <w:szCs w:val="24"/>
          <w:lang w:val="en-US"/>
        </w:rPr>
        <w:t>There are several oral conditions and lesions that may indicate abuse.  Some of the following oral conditions are not limited to physical abuse and can result from accidental trauma or a virus.  It is</w:t>
      </w:r>
      <w:r w:rsidR="007E1130">
        <w:rPr>
          <w:sz w:val="24"/>
          <w:szCs w:val="24"/>
          <w:lang w:val="en-US"/>
        </w:rPr>
        <w:t xml:space="preserve"> important to use your own judg</w:t>
      </w:r>
      <w:r>
        <w:rPr>
          <w:sz w:val="24"/>
          <w:szCs w:val="24"/>
          <w:lang w:val="en-US"/>
        </w:rPr>
        <w:t>ment when assessing a young child or teen who presents with one or more of the following clinical symptoms.</w:t>
      </w:r>
    </w:p>
    <w:p w:rsidR="007E1130" w:rsidRDefault="007E1130" w:rsidP="007E1130">
      <w:pPr>
        <w:spacing w:line="480" w:lineRule="auto"/>
        <w:jc w:val="both"/>
        <w:rPr>
          <w:sz w:val="24"/>
          <w:szCs w:val="24"/>
          <w:lang w:val="en-US"/>
        </w:rPr>
      </w:pP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1) Torn Frenums</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2) Jaw Fractures</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3) Fractured teeth</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4) Avulsed teeth</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5) Tongue lacerations</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6)  Intra-oral bruising</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7) Pulpal discolorations of a tooth or teeth</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8"/>
          <w:szCs w:val="28"/>
          <w:lang w:val="en-US"/>
        </w:rPr>
        <w:t>8) O</w:t>
      </w:r>
      <w:r>
        <w:rPr>
          <w:sz w:val="24"/>
          <w:szCs w:val="24"/>
          <w:lang w:val="en-US"/>
        </w:rPr>
        <w:t xml:space="preserve">ral </w:t>
      </w:r>
      <w:r w:rsidR="007E1130">
        <w:rPr>
          <w:sz w:val="24"/>
          <w:szCs w:val="24"/>
          <w:lang w:val="en-US"/>
        </w:rPr>
        <w:t>lesions associated with abuse; m</w:t>
      </w:r>
      <w:r>
        <w:rPr>
          <w:sz w:val="24"/>
          <w:szCs w:val="24"/>
          <w:lang w:val="en-US"/>
        </w:rPr>
        <w:t xml:space="preserve">ay be oral manifestations of STD’s or HIV. </w:t>
      </w:r>
    </w:p>
    <w:p w:rsidR="00F3551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9) Presence of Petechiae (red dots) on soft and hard palate.</w:t>
      </w:r>
    </w:p>
    <w:p w:rsidR="007E1130" w:rsidRDefault="00F35510">
      <w:pPr>
        <w:pBdr>
          <w:top w:val="thinThickThinMediumGap" w:sz="24" w:space="1" w:color="auto"/>
          <w:left w:val="thinThickThinMediumGap" w:sz="24" w:space="1" w:color="auto"/>
          <w:bottom w:val="thinThickThinMediumGap" w:sz="24" w:space="1" w:color="auto"/>
          <w:right w:val="thinThickThinMediumGap" w:sz="24" w:space="1" w:color="auto"/>
        </w:pBdr>
        <w:shd w:val="solid" w:color="6699CC" w:fill="FFFFFF"/>
        <w:spacing w:line="480" w:lineRule="auto"/>
        <w:rPr>
          <w:sz w:val="24"/>
          <w:szCs w:val="24"/>
          <w:lang w:val="en-US"/>
        </w:rPr>
      </w:pPr>
      <w:r>
        <w:rPr>
          <w:sz w:val="24"/>
          <w:szCs w:val="24"/>
          <w:lang w:val="en-US"/>
        </w:rPr>
        <w:t>10) Inflamed tonsils/erythematous tissues of the throat/pharynx, or discharge presen</w:t>
      </w:r>
      <w:r w:rsidR="00E21177">
        <w:rPr>
          <w:sz w:val="24"/>
          <w:szCs w:val="24"/>
          <w:lang w:val="en-US"/>
        </w:rPr>
        <w:t>t.</w:t>
      </w:r>
    </w:p>
    <w:p w:rsidR="007E1130" w:rsidRDefault="007E1130" w:rsidP="007E1130">
      <w:pPr>
        <w:spacing w:line="480" w:lineRule="auto"/>
        <w:jc w:val="both"/>
        <w:rPr>
          <w:sz w:val="24"/>
          <w:szCs w:val="24"/>
          <w:lang w:val="en-US"/>
        </w:rPr>
      </w:pPr>
    </w:p>
    <w:p w:rsidR="00F35510" w:rsidRDefault="00F35510" w:rsidP="00C67A81">
      <w:pPr>
        <w:spacing w:line="480" w:lineRule="auto"/>
        <w:ind w:firstLine="720"/>
        <w:jc w:val="both"/>
        <w:rPr>
          <w:sz w:val="24"/>
          <w:szCs w:val="24"/>
          <w:lang w:val="en-US"/>
        </w:rPr>
      </w:pPr>
      <w:r>
        <w:rPr>
          <w:sz w:val="24"/>
          <w:szCs w:val="24"/>
          <w:lang w:val="en-US"/>
        </w:rPr>
        <w:t xml:space="preserve">Oral injuries such as torn frenums, avulsed teeth, fractures, bruises and lacerations are easy to recognize and are evidence of trauma.  Since trauma to the teeth and oral tissues can also result from a fall or accident, it is a good idea to look for additional factors before concluding that it is a result of physical abuse.  A victim of abuse will often be evasive and vague when questioned.  Look for body language and signs such as staring at the ground or fear.  The oral cavity is often the first site where systemic illnesses or diseases manifest.  There are several oral lesions that are characteristic of sexually transmitted diseases. If such a lesion is present in a young child or teen’s mouth it can be indicative of abuse.  A blood test and biopsy is usually required to definitively diagnose any lesions, but it is good to be familiar with the clinical appearance of lesions that are associated with common STD’s.  It is also important to be aware that some benign lesions or conditions also appear similarly clinically.  The following table outlines some commonly seen oral lesions.  Some lesions listed are not associated with STD’s but have a similar appearance to lesions </w:t>
      </w:r>
      <w:r w:rsidR="007E1130">
        <w:rPr>
          <w:sz w:val="24"/>
          <w:szCs w:val="24"/>
          <w:lang w:val="en-US"/>
        </w:rPr>
        <w:t xml:space="preserve">that are oral manifestation of </w:t>
      </w:r>
      <w:r w:rsidR="00616F66">
        <w:rPr>
          <w:sz w:val="24"/>
          <w:szCs w:val="24"/>
          <w:lang w:val="en-US"/>
        </w:rPr>
        <w:t>STD’s.  Also included are</w:t>
      </w:r>
      <w:r>
        <w:rPr>
          <w:sz w:val="24"/>
          <w:szCs w:val="24"/>
          <w:lang w:val="en-US"/>
        </w:rPr>
        <w:t xml:space="preserve"> congenital syphilis and the developmental dental defects that are associated with the disease.  It is important to distinguish when the syphilis was contracted when determining if a child has been abused. If you suspect that a girl or boy has an infectious disease or virus (regardless of whether there is abuse or not), you should help them seek treatment.  Several of the lesions listed such as Herpes Simplex and HPV lesions may also be present if a child or teen is HIV positive due to the suppressed immune system. (The presence of HIV does not always indicate sexual abuse. Many children, particularly orphans in Africa, contracted HIV from their infected mother during birth.  Young teens may also contract HIV by sharing contaminated needles). There are many other oral lesions not included in the first table below that are the result of HIV.  Detecting and recognizing HIV oral lesions requires a much more detailed knowledge of oral pathology. However, there are a few recognizable oral conditions and lesions, in addition to HPV and </w:t>
      </w:r>
      <w:r w:rsidR="00054F0C">
        <w:rPr>
          <w:sz w:val="24"/>
          <w:szCs w:val="24"/>
          <w:lang w:val="en-US"/>
        </w:rPr>
        <w:t>Herpes that</w:t>
      </w:r>
      <w:r>
        <w:rPr>
          <w:sz w:val="24"/>
          <w:szCs w:val="24"/>
          <w:lang w:val="en-US"/>
        </w:rPr>
        <w:t xml:space="preserve"> are commonly associated with HIV. Included later in this section is a separate table for HIV. Since this section only lists the most common oral lesions associated with HIV and STD`s, it is advisable, if you notice any unfamiliar or suspicious oral lesions in a child’s</w:t>
      </w:r>
      <w:r w:rsidR="007E1130">
        <w:rPr>
          <w:sz w:val="24"/>
          <w:szCs w:val="24"/>
          <w:lang w:val="en-US"/>
        </w:rPr>
        <w:t xml:space="preserve"> </w:t>
      </w:r>
      <w:r w:rsidR="00616F66">
        <w:rPr>
          <w:sz w:val="24"/>
          <w:szCs w:val="24"/>
          <w:lang w:val="en-US"/>
        </w:rPr>
        <w:t xml:space="preserve">mouth to refer them to medical </w:t>
      </w:r>
      <w:r>
        <w:rPr>
          <w:sz w:val="24"/>
          <w:szCs w:val="24"/>
          <w:lang w:val="en-US"/>
        </w:rPr>
        <w:t>attention.  It is also import</w:t>
      </w:r>
      <w:r w:rsidR="007E1130">
        <w:rPr>
          <w:sz w:val="24"/>
          <w:szCs w:val="24"/>
          <w:lang w:val="en-US"/>
        </w:rPr>
        <w:t>ant to always use your own judg</w:t>
      </w:r>
      <w:r>
        <w:rPr>
          <w:sz w:val="24"/>
          <w:szCs w:val="24"/>
          <w:lang w:val="en-US"/>
        </w:rPr>
        <w:t>ment when considering if a lesion or symptom is truly indicative of abuse.  As stated earlier, many benign lesions can appear very similar clinically to malignant lesions or</w:t>
      </w:r>
      <w:r w:rsidR="007E1130">
        <w:rPr>
          <w:sz w:val="24"/>
          <w:szCs w:val="24"/>
          <w:lang w:val="en-US"/>
        </w:rPr>
        <w:t xml:space="preserve"> </w:t>
      </w:r>
      <w:r>
        <w:rPr>
          <w:sz w:val="24"/>
          <w:szCs w:val="24"/>
          <w:lang w:val="en-US"/>
        </w:rPr>
        <w:t>STD ass</w:t>
      </w:r>
      <w:r w:rsidR="007E1130">
        <w:rPr>
          <w:sz w:val="24"/>
          <w:szCs w:val="24"/>
          <w:lang w:val="en-US"/>
        </w:rPr>
        <w:t xml:space="preserve">ociated lesions.  A child with </w:t>
      </w:r>
      <w:r>
        <w:rPr>
          <w:sz w:val="24"/>
          <w:szCs w:val="24"/>
          <w:lang w:val="en-US"/>
        </w:rPr>
        <w:t>severely inflamed, painful throat and tonsils could be suffering from strep throat or it could be in</w:t>
      </w:r>
      <w:r w:rsidR="007E1130">
        <w:rPr>
          <w:sz w:val="24"/>
          <w:szCs w:val="24"/>
          <w:lang w:val="en-US"/>
        </w:rPr>
        <w:t>dicative of chlamydia or gonorr</w:t>
      </w:r>
      <w:r>
        <w:rPr>
          <w:sz w:val="24"/>
          <w:szCs w:val="24"/>
          <w:lang w:val="en-US"/>
        </w:rPr>
        <w:t xml:space="preserve">hea, two STDs. </w:t>
      </w:r>
    </w:p>
    <w:p w:rsidR="001D4C0F" w:rsidRDefault="001D4C0F" w:rsidP="007E1130">
      <w:pPr>
        <w:spacing w:line="480" w:lineRule="auto"/>
        <w:jc w:val="both"/>
        <w:rPr>
          <w:sz w:val="24"/>
          <w:szCs w:val="24"/>
          <w:lang w:val="en-US"/>
        </w:rPr>
      </w:pPr>
    </w:p>
    <w:p w:rsidR="001D4C0F" w:rsidRDefault="001D4C0F" w:rsidP="007E1130">
      <w:pPr>
        <w:spacing w:line="480" w:lineRule="auto"/>
        <w:jc w:val="both"/>
        <w:rPr>
          <w:sz w:val="24"/>
          <w:szCs w:val="24"/>
          <w:lang w:val="en-US"/>
        </w:rPr>
      </w:pPr>
      <w:r>
        <w:rPr>
          <w:sz w:val="24"/>
          <w:szCs w:val="24"/>
          <w:lang w:val="en-US"/>
        </w:rPr>
        <w:tab/>
      </w:r>
    </w:p>
    <w:p w:rsidR="00F35510" w:rsidRDefault="00F35510">
      <w:pPr>
        <w:spacing w:line="480" w:lineRule="auto"/>
        <w:rPr>
          <w:sz w:val="24"/>
          <w:szCs w:val="24"/>
          <w:lang w:val="en-US"/>
        </w:rPr>
      </w:pPr>
    </w:p>
    <w:p w:rsidR="00F35510" w:rsidRDefault="00F35510">
      <w:pPr>
        <w:spacing w:line="480" w:lineRule="auto"/>
        <w:rPr>
          <w:sz w:val="24"/>
          <w:szCs w:val="24"/>
          <w:lang w:val="en-US"/>
        </w:rPr>
      </w:pPr>
    </w:p>
    <w:p w:rsidR="00F35510" w:rsidRDefault="00F35510">
      <w:pPr>
        <w:spacing w:line="480" w:lineRule="auto"/>
        <w:rPr>
          <w:sz w:val="24"/>
          <w:szCs w:val="24"/>
          <w:lang w:val="en-US"/>
        </w:rPr>
      </w:pPr>
    </w:p>
    <w:p w:rsidR="00F35510" w:rsidRDefault="00F35510">
      <w:pPr>
        <w:spacing w:line="480" w:lineRule="auto"/>
        <w:rPr>
          <w:sz w:val="24"/>
          <w:szCs w:val="24"/>
          <w:lang w:val="en-US"/>
        </w:rPr>
      </w:pPr>
    </w:p>
    <w:p w:rsidR="00F35510" w:rsidRDefault="00F35510">
      <w:pPr>
        <w:spacing w:line="480" w:lineRule="auto"/>
        <w:rPr>
          <w:sz w:val="24"/>
          <w:szCs w:val="24"/>
          <w:lang w:val="en-US"/>
        </w:rPr>
      </w:pPr>
    </w:p>
    <w:p w:rsidR="00F35510" w:rsidRDefault="00F35510">
      <w:pPr>
        <w:spacing w:line="480" w:lineRule="auto"/>
        <w:rPr>
          <w:sz w:val="24"/>
          <w:szCs w:val="24"/>
          <w:lang w:val="en-US"/>
        </w:rPr>
      </w:pPr>
    </w:p>
    <w:p w:rsidR="007E1130" w:rsidRDefault="007E1130">
      <w:pPr>
        <w:spacing w:line="480" w:lineRule="auto"/>
        <w:rPr>
          <w:sz w:val="24"/>
          <w:szCs w:val="24"/>
          <w:lang w:val="en-US"/>
        </w:rPr>
      </w:pPr>
    </w:p>
    <w:p w:rsidR="007E1130" w:rsidRDefault="007E1130">
      <w:pPr>
        <w:spacing w:line="480" w:lineRule="auto"/>
        <w:rPr>
          <w:sz w:val="24"/>
          <w:szCs w:val="24"/>
          <w:lang w:val="en-US"/>
        </w:rPr>
      </w:pPr>
    </w:p>
    <w:p w:rsidR="00F35510" w:rsidRDefault="00F35510">
      <w:pPr>
        <w:spacing w:line="480" w:lineRule="auto"/>
        <w:rPr>
          <w:sz w:val="24"/>
          <w:szCs w:val="24"/>
          <w:lang w:val="en-US"/>
        </w:rPr>
      </w:pPr>
    </w:p>
    <w:p w:rsidR="00F35510" w:rsidRDefault="00F35510">
      <w:pPr>
        <w:rPr>
          <w:sz w:val="24"/>
          <w:szCs w:val="24"/>
          <w:lang w:val="en-US"/>
        </w:rPr>
      </w:pPr>
    </w:p>
    <w:tbl>
      <w:tblPr>
        <w:tblW w:w="0" w:type="auto"/>
        <w:tblLayout w:type="fixed"/>
        <w:tblCellMar>
          <w:left w:w="180" w:type="dxa"/>
          <w:right w:w="180" w:type="dxa"/>
        </w:tblCellMar>
        <w:tblLook w:val="0000" w:firstRow="0" w:lastRow="0" w:firstColumn="0" w:lastColumn="0" w:noHBand="0" w:noVBand="0"/>
      </w:tblPr>
      <w:tblGrid>
        <w:gridCol w:w="3000"/>
        <w:gridCol w:w="3000"/>
        <w:gridCol w:w="2970"/>
      </w:tblGrid>
      <w:tr w:rsidR="00F35510" w:rsidRPr="00F35510">
        <w:trPr>
          <w:trHeight w:val="1261"/>
        </w:trPr>
        <w:tc>
          <w:tcPr>
            <w:tcW w:w="3000" w:type="dxa"/>
            <w:tcBorders>
              <w:top w:val="single" w:sz="8" w:space="0" w:color="auto"/>
              <w:left w:val="single" w:sz="8" w:space="0" w:color="auto"/>
              <w:bottom w:val="single" w:sz="8" w:space="0" w:color="auto"/>
              <w:right w:val="nil"/>
            </w:tcBorders>
            <w:shd w:val="solid" w:color="008080" w:fill="FFFFFF"/>
          </w:tcPr>
          <w:p w:rsidR="00F35510" w:rsidRPr="00F35510" w:rsidRDefault="00F35510">
            <w:pPr>
              <w:jc w:val="center"/>
              <w:rPr>
                <w:rFonts w:ascii="Tahoma" w:hAnsi="Tahoma" w:cs="Tahoma"/>
                <w:b/>
                <w:bCs/>
                <w:sz w:val="24"/>
                <w:szCs w:val="24"/>
                <w:lang w:val="en-US"/>
              </w:rPr>
            </w:pPr>
          </w:p>
          <w:p w:rsidR="00F35510" w:rsidRPr="00F35510" w:rsidRDefault="00F35510">
            <w:pPr>
              <w:jc w:val="center"/>
              <w:rPr>
                <w:rFonts w:ascii="Tahoma" w:hAnsi="Tahoma" w:cs="Tahoma"/>
                <w:b/>
                <w:bCs/>
                <w:sz w:val="24"/>
                <w:szCs w:val="24"/>
                <w:lang w:val="en-US"/>
              </w:rPr>
            </w:pPr>
            <w:r w:rsidRPr="00F35510">
              <w:rPr>
                <w:rFonts w:ascii="Tahoma" w:hAnsi="Tahoma" w:cs="Tahoma"/>
                <w:b/>
                <w:bCs/>
                <w:sz w:val="24"/>
                <w:szCs w:val="24"/>
                <w:lang w:val="en-US"/>
              </w:rPr>
              <w:t>ORAL LESIONS AND MANIFESTATIONS OF STD’S</w:t>
            </w:r>
          </w:p>
        </w:tc>
        <w:tc>
          <w:tcPr>
            <w:tcW w:w="3000" w:type="dxa"/>
            <w:tcBorders>
              <w:top w:val="single" w:sz="8" w:space="0" w:color="auto"/>
              <w:left w:val="single" w:sz="8" w:space="0" w:color="auto"/>
              <w:bottom w:val="single" w:sz="8" w:space="0" w:color="auto"/>
              <w:right w:val="nil"/>
            </w:tcBorders>
            <w:shd w:val="solid" w:color="008080" w:fill="FFFFFF"/>
          </w:tcPr>
          <w:p w:rsidR="00F35510" w:rsidRPr="00F35510" w:rsidRDefault="00F35510">
            <w:pPr>
              <w:jc w:val="center"/>
              <w:rPr>
                <w:rFonts w:ascii="Tahoma" w:hAnsi="Tahoma" w:cs="Tahoma"/>
                <w:b/>
                <w:bCs/>
                <w:sz w:val="24"/>
                <w:szCs w:val="24"/>
                <w:lang w:val="en-US"/>
              </w:rPr>
            </w:pPr>
          </w:p>
          <w:p w:rsidR="00F35510" w:rsidRPr="00F35510" w:rsidRDefault="00F35510">
            <w:pPr>
              <w:jc w:val="center"/>
              <w:rPr>
                <w:rFonts w:ascii="Tahoma" w:hAnsi="Tahoma" w:cs="Tahoma"/>
                <w:b/>
                <w:bCs/>
                <w:sz w:val="24"/>
                <w:szCs w:val="24"/>
                <w:lang w:val="en-US"/>
              </w:rPr>
            </w:pPr>
            <w:r w:rsidRPr="00F35510">
              <w:rPr>
                <w:rFonts w:ascii="Tahoma" w:hAnsi="Tahoma" w:cs="Tahoma"/>
                <w:b/>
                <w:bCs/>
                <w:sz w:val="24"/>
                <w:szCs w:val="24"/>
                <w:lang w:val="en-US"/>
              </w:rPr>
              <w:t>APPEARANCE OF LESION</w:t>
            </w:r>
          </w:p>
        </w:tc>
        <w:tc>
          <w:tcPr>
            <w:tcW w:w="2970" w:type="dxa"/>
            <w:tcBorders>
              <w:top w:val="single" w:sz="8" w:space="0" w:color="auto"/>
              <w:left w:val="single" w:sz="8" w:space="0" w:color="auto"/>
              <w:bottom w:val="single" w:sz="8" w:space="0" w:color="auto"/>
              <w:right w:val="single" w:sz="8" w:space="0" w:color="auto"/>
            </w:tcBorders>
            <w:shd w:val="solid" w:color="008080" w:fill="FFFFFF"/>
          </w:tcPr>
          <w:p w:rsidR="00F35510" w:rsidRPr="00F35510" w:rsidRDefault="00F35510">
            <w:pPr>
              <w:jc w:val="center"/>
              <w:rPr>
                <w:rFonts w:ascii="Tahoma" w:hAnsi="Tahoma" w:cs="Tahoma"/>
                <w:b/>
                <w:bCs/>
                <w:sz w:val="24"/>
                <w:szCs w:val="24"/>
                <w:lang w:val="en-US"/>
              </w:rPr>
            </w:pPr>
          </w:p>
          <w:p w:rsidR="00F35510" w:rsidRPr="00F35510" w:rsidRDefault="00F35510">
            <w:pPr>
              <w:jc w:val="center"/>
              <w:rPr>
                <w:rFonts w:ascii="Tahoma" w:hAnsi="Tahoma" w:cs="Tahoma"/>
                <w:b/>
                <w:bCs/>
                <w:sz w:val="24"/>
                <w:szCs w:val="24"/>
                <w:lang w:val="en-US"/>
              </w:rPr>
            </w:pPr>
            <w:r w:rsidRPr="00F35510">
              <w:rPr>
                <w:rFonts w:ascii="Tahoma" w:hAnsi="Tahoma" w:cs="Tahoma"/>
                <w:b/>
                <w:bCs/>
                <w:sz w:val="24"/>
                <w:szCs w:val="24"/>
                <w:lang w:val="en-US"/>
              </w:rPr>
              <w:t>LOCATION OF LESION</w:t>
            </w:r>
          </w:p>
        </w:tc>
      </w:tr>
      <w:tr w:rsidR="00F35510" w:rsidRPr="00F35510">
        <w:trPr>
          <w:trHeight w:val="877"/>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b/>
                <w:bCs/>
                <w:sz w:val="24"/>
                <w:szCs w:val="24"/>
                <w:lang w:val="en-US"/>
              </w:rPr>
            </w:pPr>
            <w:r w:rsidRPr="00F35510">
              <w:rPr>
                <w:rFonts w:ascii="Tahoma" w:hAnsi="Tahoma" w:cs="Tahoma"/>
                <w:lang w:val="en-US"/>
              </w:rPr>
              <w:t>SYPHILIS</w:t>
            </w: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Primary syphilis is characterized by a Chancre- a solitary, painless, indurate, reddish ulcer. Highly contagious.  Stage I lasts 1-6 weeks</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Can appear on the tongue, lips or other areas of oral mucosa.</w:t>
            </w:r>
          </w:p>
        </w:tc>
      </w:tr>
      <w:tr w:rsidR="00F35510" w:rsidRPr="00F35510">
        <w:trPr>
          <w:trHeight w:val="820"/>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SYPHILIS (SECOND STAGE)</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Lesions are characterized by multiple </w:t>
            </w:r>
            <w:r w:rsidR="007E1130" w:rsidRPr="00F35510">
              <w:rPr>
                <w:rFonts w:ascii="Tahoma" w:hAnsi="Tahoma" w:cs="Tahoma"/>
                <w:sz w:val="16"/>
                <w:szCs w:val="16"/>
                <w:lang w:val="en-US"/>
              </w:rPr>
              <w:t>grayish</w:t>
            </w:r>
            <w:r w:rsidRPr="00F35510">
              <w:rPr>
                <w:rFonts w:ascii="Tahoma" w:hAnsi="Tahoma" w:cs="Tahoma"/>
                <w:sz w:val="16"/>
                <w:szCs w:val="16"/>
                <w:lang w:val="en-US"/>
              </w:rPr>
              <w:t xml:space="preserve"> white plaques covering ulcerated mucosa. </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Diffuse eruptions of the skin and mucous membranes.</w:t>
            </w:r>
          </w:p>
        </w:tc>
      </w:tr>
      <w:tr w:rsidR="00F35510" w:rsidRPr="00F35510">
        <w:trPr>
          <w:trHeight w:val="488"/>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b/>
                <w:bCs/>
                <w:sz w:val="24"/>
                <w:szCs w:val="24"/>
                <w:lang w:val="en-US"/>
              </w:rPr>
            </w:pPr>
            <w:r w:rsidRPr="00F35510">
              <w:rPr>
                <w:rFonts w:ascii="Tahoma" w:hAnsi="Tahoma" w:cs="Tahoma"/>
                <w:lang w:val="en-US"/>
              </w:rPr>
              <w:t>SYPHILIS (THIRD STAGE)</w:t>
            </w: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Firm mass that eventually becomes an ulcer. This is know</w:t>
            </w:r>
            <w:r w:rsidR="007E1130">
              <w:rPr>
                <w:rFonts w:ascii="Tahoma" w:hAnsi="Tahoma" w:cs="Tahoma"/>
                <w:sz w:val="16"/>
                <w:szCs w:val="16"/>
                <w:lang w:val="en-US"/>
              </w:rPr>
              <w:t>n</w:t>
            </w:r>
            <w:r w:rsidRPr="00F35510">
              <w:rPr>
                <w:rFonts w:ascii="Tahoma" w:hAnsi="Tahoma" w:cs="Tahoma"/>
                <w:sz w:val="16"/>
                <w:szCs w:val="16"/>
                <w:lang w:val="en-US"/>
              </w:rPr>
              <w:t xml:space="preserve"> as a Gumma.</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Tongue and palate</w:t>
            </w:r>
          </w:p>
        </w:tc>
      </w:tr>
      <w:tr w:rsidR="00F35510" w:rsidRPr="00F35510">
        <w:trPr>
          <w:trHeight w:val="1849"/>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CONGENITAL SYPHILIS</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0D3EEC" w:rsidRDefault="000D3EEC">
            <w:pPr>
              <w:rPr>
                <w:rFonts w:ascii="Tahoma" w:hAnsi="Tahoma" w:cs="Tahoma"/>
                <w:sz w:val="16"/>
                <w:szCs w:val="16"/>
                <w:lang w:val="en-US"/>
              </w:rPr>
            </w:pPr>
          </w:p>
          <w:p w:rsidR="000D3EEC" w:rsidRDefault="000D3EEC">
            <w:pPr>
              <w:rPr>
                <w:rFonts w:ascii="Tahoma" w:hAnsi="Tahoma" w:cs="Tahoma"/>
                <w:sz w:val="16"/>
                <w:szCs w:val="16"/>
                <w:lang w:val="en-US"/>
              </w:rPr>
            </w:pP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Congenital syphilis untreated affects</w:t>
            </w:r>
          </w:p>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the teeth, bones, and jaw development. Tooth and enamel abnormalities are common. </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sz w:val="16"/>
                <w:szCs w:val="16"/>
                <w:lang w:val="en-US"/>
              </w:rPr>
            </w:pPr>
            <w:r w:rsidRPr="00F35510">
              <w:rPr>
                <w:rFonts w:ascii="Tahoma" w:hAnsi="Tahoma" w:cs="Tahoma"/>
                <w:sz w:val="16"/>
                <w:szCs w:val="16"/>
                <w:lang w:val="en-US"/>
              </w:rPr>
              <w:t>-Protruding mandible (lower jaw)</w:t>
            </w: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 Short maxillae (upper jaw)</w:t>
            </w: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 M</w:t>
            </w:r>
            <w:r w:rsidR="00D929B4">
              <w:rPr>
                <w:rFonts w:ascii="Tahoma" w:hAnsi="Tahoma" w:cs="Tahoma"/>
                <w:sz w:val="16"/>
                <w:szCs w:val="16"/>
                <w:lang w:val="en-US"/>
              </w:rPr>
              <w:t xml:space="preserve">ulberry molars (enamel that has </w:t>
            </w:r>
            <w:r w:rsidRPr="00F35510">
              <w:rPr>
                <w:rFonts w:ascii="Tahoma" w:hAnsi="Tahoma" w:cs="Tahoma"/>
                <w:sz w:val="16"/>
                <w:szCs w:val="16"/>
                <w:lang w:val="en-US"/>
              </w:rPr>
              <w:t xml:space="preserve">a </w:t>
            </w:r>
            <w:r w:rsidR="00D929B4">
              <w:rPr>
                <w:rFonts w:ascii="Tahoma" w:hAnsi="Tahoma" w:cs="Tahoma"/>
                <w:sz w:val="16"/>
                <w:szCs w:val="16"/>
                <w:lang w:val="en-US"/>
              </w:rPr>
              <w:t xml:space="preserve"> </w:t>
            </w:r>
            <w:r w:rsidRPr="00F35510">
              <w:rPr>
                <w:rFonts w:ascii="Tahoma" w:hAnsi="Tahoma" w:cs="Tahoma"/>
                <w:sz w:val="16"/>
                <w:szCs w:val="16"/>
                <w:lang w:val="en-US"/>
              </w:rPr>
              <w:t>bumpy, berry like texture)</w:t>
            </w: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 Hard palate defect</w:t>
            </w: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 Hutchinson’s incisors (blunted, and</w:t>
            </w:r>
          </w:p>
          <w:p w:rsidR="00F35510" w:rsidRPr="00F35510" w:rsidRDefault="00F35510">
            <w:pPr>
              <w:rPr>
                <w:rFonts w:ascii="Tahoma" w:hAnsi="Tahoma" w:cs="Tahoma"/>
                <w:sz w:val="16"/>
                <w:szCs w:val="16"/>
                <w:lang w:val="en-US"/>
              </w:rPr>
            </w:pPr>
            <w:r w:rsidRPr="00F35510">
              <w:rPr>
                <w:rFonts w:ascii="Tahoma" w:hAnsi="Tahoma" w:cs="Tahoma"/>
                <w:sz w:val="16"/>
                <w:szCs w:val="16"/>
                <w:lang w:val="en-US"/>
              </w:rPr>
              <w:t xml:space="preserve">  notched upper incisors)</w:t>
            </w:r>
          </w:p>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   </w:t>
            </w:r>
          </w:p>
        </w:tc>
      </w:tr>
      <w:tr w:rsidR="00F35510" w:rsidRPr="00F35510">
        <w:trPr>
          <w:trHeight w:val="877"/>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GONORRHEA</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Redness and swelling of throat and tonsils.  May have white spots on throat and tonsil tissue accompanied by a whitish/yellowish discharge. </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sz w:val="16"/>
                <w:szCs w:val="16"/>
                <w:lang w:val="en-US"/>
              </w:rPr>
            </w:pPr>
            <w:r w:rsidRPr="00F35510">
              <w:rPr>
                <w:rFonts w:ascii="Tahoma" w:hAnsi="Tahoma" w:cs="Tahoma"/>
                <w:sz w:val="16"/>
                <w:szCs w:val="16"/>
                <w:lang w:val="en-US"/>
              </w:rPr>
              <w:t xml:space="preserve">Throat and tonsils.  </w:t>
            </w:r>
          </w:p>
          <w:p w:rsidR="00F35510" w:rsidRPr="00F35510" w:rsidRDefault="00F35510">
            <w:pPr>
              <w:rPr>
                <w:rFonts w:ascii="Tahoma" w:hAnsi="Tahoma" w:cs="Tahoma"/>
                <w:b/>
                <w:bCs/>
                <w:sz w:val="24"/>
                <w:szCs w:val="24"/>
                <w:lang w:val="en-US"/>
              </w:rPr>
            </w:pPr>
          </w:p>
        </w:tc>
      </w:tr>
      <w:tr w:rsidR="00F35510" w:rsidRPr="00F35510">
        <w:trPr>
          <w:trHeight w:val="1071"/>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HERPES SIMPLEX VIRUS</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Oral herpes is an infection of the mouth and lips caused by the Herpes Simplex Virus. Lesions are also referred to as cold sores. Not indicative of an STD. </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Lips, gums,</w:t>
            </w:r>
            <w:r w:rsidR="007E1130">
              <w:rPr>
                <w:rFonts w:ascii="Tahoma" w:hAnsi="Tahoma" w:cs="Tahoma"/>
                <w:sz w:val="16"/>
                <w:szCs w:val="16"/>
                <w:lang w:val="en-US"/>
              </w:rPr>
              <w:t xml:space="preserve"> tongue, roof of mouth, buccal </w:t>
            </w:r>
            <w:r w:rsidRPr="00F35510">
              <w:rPr>
                <w:rFonts w:ascii="Tahoma" w:hAnsi="Tahoma" w:cs="Tahoma"/>
                <w:sz w:val="16"/>
                <w:szCs w:val="16"/>
                <w:lang w:val="en-US"/>
              </w:rPr>
              <w:t xml:space="preserve">mucosa, face and neck. </w:t>
            </w:r>
          </w:p>
        </w:tc>
      </w:tr>
      <w:tr w:rsidR="00F35510" w:rsidRPr="00F35510">
        <w:trPr>
          <w:trHeight w:val="877"/>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HPV LESIONS</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Human papilloma virus produces two</w:t>
            </w:r>
            <w:r w:rsidR="00616F66">
              <w:rPr>
                <w:rFonts w:ascii="Tahoma" w:hAnsi="Tahoma" w:cs="Tahoma"/>
                <w:sz w:val="16"/>
                <w:szCs w:val="16"/>
                <w:lang w:val="en-US"/>
              </w:rPr>
              <w:t xml:space="preserve"> </w:t>
            </w:r>
            <w:r w:rsidR="004B5BBE">
              <w:rPr>
                <w:rFonts w:ascii="Tahoma" w:hAnsi="Tahoma" w:cs="Tahoma"/>
                <w:sz w:val="16"/>
                <w:szCs w:val="16"/>
                <w:lang w:val="en-US"/>
              </w:rPr>
              <w:t xml:space="preserve">common </w:t>
            </w:r>
            <w:r w:rsidR="004B5BBE" w:rsidRPr="00F35510">
              <w:rPr>
                <w:rFonts w:ascii="Tahoma" w:hAnsi="Tahoma" w:cs="Tahoma"/>
                <w:sz w:val="16"/>
                <w:szCs w:val="16"/>
                <w:lang w:val="en-US"/>
              </w:rPr>
              <w:t>types</w:t>
            </w:r>
            <w:r w:rsidRPr="00F35510">
              <w:rPr>
                <w:rFonts w:ascii="Tahoma" w:hAnsi="Tahoma" w:cs="Tahoma"/>
                <w:sz w:val="16"/>
                <w:szCs w:val="16"/>
                <w:lang w:val="en-US"/>
              </w:rPr>
              <w:t xml:space="preserve"> of lesions: Verruca Vulgaris and Condyloma Acuminatum.  Both have a cauliflower like texture.</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Tongue, lips, palate, buccal mucosa, and gums.</w:t>
            </w:r>
          </w:p>
        </w:tc>
      </w:tr>
      <w:tr w:rsidR="00F35510" w:rsidRPr="00F35510">
        <w:trPr>
          <w:trHeight w:val="1655"/>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lang w:val="en-US"/>
              </w:rPr>
            </w:pPr>
            <w:r w:rsidRPr="00F35510">
              <w:rPr>
                <w:rFonts w:ascii="Tahoma" w:hAnsi="Tahoma" w:cs="Tahoma"/>
                <w:lang w:val="en-US"/>
              </w:rPr>
              <w:t>VERRUCA VULGARIS (HPV)</w:t>
            </w:r>
          </w:p>
          <w:p w:rsidR="00F35510" w:rsidRPr="00F35510" w:rsidRDefault="00F35510">
            <w:pPr>
              <w:jc w:val="center"/>
              <w:rPr>
                <w:rFonts w:ascii="Tahoma" w:hAnsi="Tahoma" w:cs="Tahoma"/>
                <w:lang w:val="en-US"/>
              </w:rPr>
            </w:pP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A benign lesion also known as common wart.  It is a white lesion with many textured projections and is exophytic (grows outward above the surface of area of oral mucosa affected).It is usually transmitted in children from infected skin to mouth by thumb or finger sucking. </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Common skin lesion and often found on fingers and toes. The most common site orally is the lips. </w:t>
            </w:r>
          </w:p>
        </w:tc>
      </w:tr>
      <w:tr w:rsidR="00F35510" w:rsidRPr="00F35510">
        <w:trPr>
          <w:trHeight w:val="1266"/>
        </w:trPr>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jc w:val="center"/>
              <w:rPr>
                <w:rFonts w:ascii="Tahoma" w:hAnsi="Tahoma" w:cs="Tahoma"/>
                <w:lang w:val="en-US"/>
              </w:rPr>
            </w:pPr>
            <w:r w:rsidRPr="00F35510">
              <w:rPr>
                <w:rFonts w:ascii="Tahoma" w:hAnsi="Tahoma" w:cs="Tahoma"/>
                <w:lang w:val="en-US"/>
              </w:rPr>
              <w:t xml:space="preserve"> </w:t>
            </w:r>
          </w:p>
          <w:p w:rsidR="00F35510" w:rsidRPr="00F35510" w:rsidRDefault="00F35510">
            <w:pPr>
              <w:jc w:val="center"/>
              <w:rPr>
                <w:rFonts w:ascii="Tahoma" w:hAnsi="Tahoma" w:cs="Tahoma"/>
                <w:lang w:val="en-US"/>
              </w:rPr>
            </w:pPr>
            <w:r w:rsidRPr="00F35510">
              <w:rPr>
                <w:rFonts w:ascii="Tahoma" w:hAnsi="Tahoma" w:cs="Tahoma"/>
                <w:lang w:val="en-US"/>
              </w:rPr>
              <w:t xml:space="preserve">CONDYLOMA ACUMINATUM </w:t>
            </w:r>
            <w:r w:rsidR="00BD775E">
              <w:rPr>
                <w:rFonts w:ascii="Tahoma" w:hAnsi="Tahoma" w:cs="Tahoma"/>
                <w:lang w:val="en-US"/>
              </w:rPr>
              <w:t>AND OTHER VENEREALWARTS</w:t>
            </w:r>
            <w:r w:rsidRPr="00F35510">
              <w:rPr>
                <w:rFonts w:ascii="Tahoma" w:hAnsi="Tahoma" w:cs="Tahoma"/>
                <w:lang w:val="en-US"/>
              </w:rPr>
              <w:t>(HPV)</w:t>
            </w:r>
          </w:p>
          <w:p w:rsidR="00F35510" w:rsidRPr="00F35510" w:rsidRDefault="00F35510">
            <w:pPr>
              <w:jc w:val="center"/>
              <w:rPr>
                <w:rFonts w:ascii="Tahoma" w:hAnsi="Tahoma" w:cs="Tahoma"/>
                <w:b/>
                <w:bCs/>
                <w:sz w:val="24"/>
                <w:szCs w:val="24"/>
                <w:lang w:val="en-US"/>
              </w:rPr>
            </w:pPr>
          </w:p>
        </w:tc>
        <w:tc>
          <w:tcPr>
            <w:tcW w:w="3000" w:type="dxa"/>
            <w:tcBorders>
              <w:top w:val="single" w:sz="8" w:space="0" w:color="auto"/>
              <w:left w:val="single" w:sz="8" w:space="0" w:color="auto"/>
              <w:bottom w:val="single" w:sz="8" w:space="0" w:color="auto"/>
              <w:right w:val="nil"/>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Multiple lesions may be present. More diffuse and less keratinized than verruca vulgaris. It is a bulbous mass that is similar in appearance to verruca vulgaris. It is usually pink. It is an STD.</w:t>
            </w:r>
          </w:p>
        </w:tc>
        <w:tc>
          <w:tcPr>
            <w:tcW w:w="297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rPr>
                <w:rFonts w:ascii="Tahoma" w:hAnsi="Tahoma" w:cs="Tahoma"/>
                <w:b/>
                <w:bCs/>
                <w:sz w:val="24"/>
                <w:szCs w:val="24"/>
                <w:lang w:val="en-US"/>
              </w:rPr>
            </w:pPr>
            <w:r w:rsidRPr="00F35510">
              <w:rPr>
                <w:rFonts w:ascii="Tahoma" w:hAnsi="Tahoma" w:cs="Tahoma"/>
                <w:sz w:val="16"/>
                <w:szCs w:val="16"/>
                <w:lang w:val="en-US"/>
              </w:rPr>
              <w:t xml:space="preserve">Tongue, Buccal Mucosa, Palate, and gums. </w:t>
            </w:r>
          </w:p>
        </w:tc>
      </w:tr>
    </w:tbl>
    <w:p w:rsidR="00F35510" w:rsidRDefault="00F35510">
      <w:pPr>
        <w:overflowPunct/>
        <w:rPr>
          <w:sz w:val="24"/>
          <w:szCs w:val="24"/>
          <w:lang w:val="en-US"/>
        </w:rPr>
      </w:pPr>
    </w:p>
    <w:p w:rsidR="00F35510" w:rsidRDefault="00F35510">
      <w:pPr>
        <w:rPr>
          <w:sz w:val="24"/>
          <w:szCs w:val="24"/>
          <w:lang w:val="en-US"/>
        </w:rPr>
      </w:pPr>
    </w:p>
    <w:p w:rsidR="00F35510" w:rsidRDefault="00F35510">
      <w:pPr>
        <w:rPr>
          <w:sz w:val="24"/>
          <w:szCs w:val="24"/>
          <w:lang w:val="en-US"/>
        </w:rPr>
      </w:pPr>
    </w:p>
    <w:p w:rsidR="00F35510" w:rsidRDefault="00F35510">
      <w:pPr>
        <w:rPr>
          <w:sz w:val="24"/>
          <w:szCs w:val="24"/>
          <w:lang w:val="en-US"/>
        </w:rPr>
      </w:pPr>
    </w:p>
    <w:tbl>
      <w:tblPr>
        <w:tblW w:w="0" w:type="auto"/>
        <w:tblLayout w:type="fixed"/>
        <w:tblCellMar>
          <w:left w:w="180" w:type="dxa"/>
          <w:right w:w="180" w:type="dxa"/>
        </w:tblCellMar>
        <w:tblLook w:val="0000" w:firstRow="0" w:lastRow="0" w:firstColumn="0" w:lastColumn="0" w:noHBand="0" w:noVBand="0"/>
      </w:tblPr>
      <w:tblGrid>
        <w:gridCol w:w="9000"/>
      </w:tblGrid>
      <w:tr w:rsidR="00F35510" w:rsidRPr="00F35510">
        <w:trPr>
          <w:trHeight w:val="1230"/>
        </w:trPr>
        <w:tc>
          <w:tcPr>
            <w:tcW w:w="9000" w:type="dxa"/>
            <w:tcBorders>
              <w:top w:val="single" w:sz="8" w:space="0" w:color="auto"/>
              <w:left w:val="single" w:sz="8" w:space="0" w:color="auto"/>
              <w:bottom w:val="single" w:sz="8" w:space="0" w:color="auto"/>
              <w:right w:val="single" w:sz="8" w:space="0" w:color="auto"/>
            </w:tcBorders>
            <w:shd w:val="solid" w:color="C0C0C0" w:fill="FFFFFF"/>
          </w:tcPr>
          <w:p w:rsidR="00F35510" w:rsidRPr="00F35510" w:rsidRDefault="00F35510">
            <w:pPr>
              <w:jc w:val="center"/>
              <w:rPr>
                <w:sz w:val="32"/>
                <w:szCs w:val="32"/>
                <w:lang w:val="en-US"/>
              </w:rPr>
            </w:pPr>
          </w:p>
          <w:p w:rsidR="00F35510" w:rsidRPr="00F35510" w:rsidRDefault="00F35510">
            <w:pPr>
              <w:jc w:val="center"/>
              <w:rPr>
                <w:sz w:val="32"/>
                <w:szCs w:val="32"/>
                <w:lang w:val="en-US"/>
              </w:rPr>
            </w:pPr>
            <w:r w:rsidRPr="00F35510">
              <w:rPr>
                <w:sz w:val="32"/>
                <w:szCs w:val="32"/>
                <w:lang w:val="en-US"/>
              </w:rPr>
              <w:t>ORAL SYMPTOMS THAT CAN OCCUR FROM HIV</w:t>
            </w:r>
          </w:p>
          <w:p w:rsidR="00F35510" w:rsidRPr="00F35510" w:rsidRDefault="00F35510">
            <w:pPr>
              <w:jc w:val="center"/>
              <w:rPr>
                <w:sz w:val="32"/>
                <w:szCs w:val="32"/>
                <w:lang w:val="en-US"/>
              </w:rPr>
            </w:pPr>
          </w:p>
        </w:tc>
      </w:tr>
      <w:tr w:rsidR="00F35510" w:rsidRPr="00F35510">
        <w:trPr>
          <w:trHeight w:val="2365"/>
        </w:trPr>
        <w:tc>
          <w:tcPr>
            <w:tcW w:w="9000" w:type="dxa"/>
            <w:tcBorders>
              <w:top w:val="single" w:sz="8" w:space="0" w:color="auto"/>
              <w:left w:val="single" w:sz="8" w:space="0" w:color="auto"/>
              <w:bottom w:val="single" w:sz="8" w:space="0" w:color="auto"/>
              <w:right w:val="single" w:sz="8" w:space="0" w:color="auto"/>
            </w:tcBorders>
            <w:shd w:val="solid" w:color="99CCFF" w:fill="FFFFFF"/>
          </w:tcPr>
          <w:p w:rsidR="00F35510" w:rsidRPr="00F35510" w:rsidRDefault="00F35510">
            <w:pPr>
              <w:jc w:val="both"/>
              <w:rPr>
                <w:sz w:val="24"/>
                <w:szCs w:val="24"/>
                <w:lang w:val="en-US"/>
              </w:rPr>
            </w:pPr>
          </w:p>
          <w:p w:rsidR="00F35510" w:rsidRPr="00F35510" w:rsidRDefault="00F35510">
            <w:pPr>
              <w:jc w:val="both"/>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r w:rsidRPr="00F35510">
              <w:rPr>
                <w:sz w:val="24"/>
                <w:szCs w:val="24"/>
                <w:lang w:val="en-US"/>
              </w:rPr>
              <w:t xml:space="preserve">I. ORAL YEAST INFECTIONS: Often  appear as white, creamy, cottage cheese-like </w:t>
            </w:r>
          </w:p>
          <w:p w:rsidR="00F35510" w:rsidRPr="00F35510" w:rsidRDefault="00F35510">
            <w:pPr>
              <w:rPr>
                <w:sz w:val="24"/>
                <w:szCs w:val="24"/>
                <w:lang w:val="en-US"/>
              </w:rPr>
            </w:pPr>
            <w:r w:rsidRPr="00F35510">
              <w:rPr>
                <w:sz w:val="24"/>
                <w:szCs w:val="24"/>
                <w:lang w:val="en-US"/>
              </w:rPr>
              <w:t xml:space="preserve">                                                      textured lesions that cover the oral mucosa and throat.</w:t>
            </w:r>
          </w:p>
          <w:p w:rsidR="00F35510" w:rsidRPr="00F35510" w:rsidRDefault="00F35510">
            <w:pPr>
              <w:rPr>
                <w:sz w:val="24"/>
                <w:szCs w:val="24"/>
                <w:lang w:val="en-US"/>
              </w:rPr>
            </w:pPr>
            <w:r w:rsidRPr="00F35510">
              <w:rPr>
                <w:sz w:val="24"/>
                <w:szCs w:val="24"/>
                <w:lang w:val="en-US"/>
              </w:rPr>
              <w:t xml:space="preserve">                                                      Yeast infections can result from prolonged use of </w:t>
            </w:r>
          </w:p>
          <w:p w:rsidR="00F35510" w:rsidRPr="00F35510" w:rsidRDefault="00F35510">
            <w:pPr>
              <w:rPr>
                <w:sz w:val="24"/>
                <w:szCs w:val="24"/>
                <w:lang w:val="en-US"/>
              </w:rPr>
            </w:pPr>
            <w:r w:rsidRPr="00F35510">
              <w:rPr>
                <w:sz w:val="24"/>
                <w:szCs w:val="24"/>
                <w:lang w:val="en-US"/>
              </w:rPr>
              <w:t xml:space="preserve">                                                       antibiotics or from immune suppression as in HIV.</w:t>
            </w:r>
          </w:p>
          <w:p w:rsidR="00F35510" w:rsidRPr="00F35510" w:rsidRDefault="00F35510">
            <w:pPr>
              <w:rPr>
                <w:sz w:val="32"/>
                <w:szCs w:val="32"/>
                <w:lang w:val="en-US"/>
              </w:rPr>
            </w:pPr>
          </w:p>
        </w:tc>
      </w:tr>
      <w:tr w:rsidR="00F35510" w:rsidRPr="00F35510">
        <w:trPr>
          <w:trHeight w:val="2365"/>
        </w:trPr>
        <w:tc>
          <w:tcPr>
            <w:tcW w:w="9000" w:type="dxa"/>
            <w:tcBorders>
              <w:top w:val="single" w:sz="8" w:space="0" w:color="auto"/>
              <w:left w:val="single" w:sz="8" w:space="0" w:color="auto"/>
              <w:bottom w:val="single" w:sz="8" w:space="0" w:color="auto"/>
              <w:right w:val="single" w:sz="8" w:space="0" w:color="auto"/>
            </w:tcBorders>
            <w:shd w:val="solid" w:color="6699CC" w:fill="FFFFFF"/>
          </w:tcPr>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r w:rsidRPr="00F35510">
              <w:rPr>
                <w:sz w:val="24"/>
                <w:szCs w:val="24"/>
                <w:lang w:val="en-US"/>
              </w:rPr>
              <w:t xml:space="preserve">II. ORAL HERPES:  (See chart above). Patients with HIV often have severe and </w:t>
            </w:r>
          </w:p>
          <w:p w:rsidR="00F35510" w:rsidRPr="00F35510" w:rsidRDefault="00F35510">
            <w:pPr>
              <w:rPr>
                <w:sz w:val="24"/>
                <w:szCs w:val="24"/>
                <w:lang w:val="en-US"/>
              </w:rPr>
            </w:pPr>
            <w:r w:rsidRPr="00F35510">
              <w:rPr>
                <w:sz w:val="24"/>
                <w:szCs w:val="24"/>
                <w:lang w:val="en-US"/>
              </w:rPr>
              <w:t xml:space="preserve">                                   recurring cold sores due to their suppressed immune system.</w:t>
            </w:r>
          </w:p>
          <w:p w:rsidR="00F35510" w:rsidRPr="00F35510" w:rsidRDefault="00F35510">
            <w:pPr>
              <w:rPr>
                <w:sz w:val="24"/>
                <w:szCs w:val="24"/>
                <w:lang w:val="en-US"/>
              </w:rPr>
            </w:pPr>
            <w:r w:rsidRPr="00F35510">
              <w:rPr>
                <w:sz w:val="24"/>
                <w:szCs w:val="24"/>
                <w:lang w:val="en-US"/>
              </w:rPr>
              <w:t xml:space="preserve">                                  </w:t>
            </w:r>
          </w:p>
          <w:p w:rsidR="00F35510" w:rsidRPr="00F35510" w:rsidRDefault="00F35510">
            <w:pPr>
              <w:rPr>
                <w:sz w:val="24"/>
                <w:szCs w:val="24"/>
                <w:lang w:val="en-US"/>
              </w:rPr>
            </w:pPr>
          </w:p>
          <w:p w:rsidR="00F35510" w:rsidRPr="00F35510" w:rsidRDefault="00F35510">
            <w:pPr>
              <w:rPr>
                <w:sz w:val="32"/>
                <w:szCs w:val="32"/>
                <w:lang w:val="en-US"/>
              </w:rPr>
            </w:pPr>
          </w:p>
        </w:tc>
      </w:tr>
      <w:tr w:rsidR="00F35510" w:rsidRPr="00F35510">
        <w:trPr>
          <w:trHeight w:val="2365"/>
        </w:trPr>
        <w:tc>
          <w:tcPr>
            <w:tcW w:w="9000" w:type="dxa"/>
            <w:tcBorders>
              <w:top w:val="single" w:sz="8" w:space="0" w:color="auto"/>
              <w:left w:val="single" w:sz="8" w:space="0" w:color="auto"/>
              <w:bottom w:val="single" w:sz="8" w:space="0" w:color="auto"/>
              <w:right w:val="single" w:sz="8" w:space="0" w:color="auto"/>
            </w:tcBorders>
            <w:shd w:val="solid" w:color="99CCFF" w:fill="FFFFFF"/>
          </w:tcPr>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r w:rsidRPr="00F35510">
              <w:rPr>
                <w:sz w:val="24"/>
                <w:szCs w:val="24"/>
                <w:lang w:val="en-US"/>
              </w:rPr>
              <w:t xml:space="preserve">III. APHTHOUS ULCERS: Ulcerated lesions similar in appearance to cold sores.  They </w:t>
            </w:r>
          </w:p>
          <w:p w:rsidR="00F35510" w:rsidRPr="00F35510" w:rsidRDefault="00F35510">
            <w:pPr>
              <w:rPr>
                <w:sz w:val="24"/>
                <w:szCs w:val="24"/>
                <w:lang w:val="en-US"/>
              </w:rPr>
            </w:pPr>
            <w:r w:rsidRPr="00F35510">
              <w:rPr>
                <w:sz w:val="24"/>
                <w:szCs w:val="24"/>
                <w:lang w:val="en-US"/>
              </w:rPr>
              <w:t xml:space="preserve">                                             occur on the tongue, floor of mouth, buccal mucosa, lips, and</w:t>
            </w:r>
          </w:p>
          <w:p w:rsidR="00F35510" w:rsidRPr="00F35510" w:rsidRDefault="00F35510">
            <w:pPr>
              <w:rPr>
                <w:sz w:val="24"/>
                <w:szCs w:val="24"/>
                <w:lang w:val="en-US"/>
              </w:rPr>
            </w:pPr>
            <w:r w:rsidRPr="00F35510">
              <w:rPr>
                <w:sz w:val="24"/>
                <w:szCs w:val="24"/>
                <w:lang w:val="en-US"/>
              </w:rPr>
              <w:t xml:space="preserve">                                             palate. Ulcerated tissue can be brought about by stress, illness</w:t>
            </w:r>
          </w:p>
          <w:p w:rsidR="00F35510" w:rsidRPr="00F35510" w:rsidRDefault="00F35510">
            <w:pPr>
              <w:rPr>
                <w:sz w:val="24"/>
                <w:szCs w:val="24"/>
                <w:lang w:val="en-US"/>
              </w:rPr>
            </w:pPr>
            <w:r w:rsidRPr="00F35510">
              <w:rPr>
                <w:sz w:val="24"/>
                <w:szCs w:val="24"/>
                <w:lang w:val="en-US"/>
              </w:rPr>
              <w:t xml:space="preserve">                                             spicy or acidic foods, or result from immune suppression as </w:t>
            </w:r>
          </w:p>
          <w:p w:rsidR="00F35510" w:rsidRPr="00F35510" w:rsidRDefault="00F35510">
            <w:pPr>
              <w:rPr>
                <w:sz w:val="24"/>
                <w:szCs w:val="24"/>
                <w:lang w:val="en-US"/>
              </w:rPr>
            </w:pPr>
            <w:r w:rsidRPr="00F35510">
              <w:rPr>
                <w:sz w:val="24"/>
                <w:szCs w:val="24"/>
                <w:lang w:val="en-US"/>
              </w:rPr>
              <w:t xml:space="preserve">              </w:t>
            </w:r>
            <w:r w:rsidR="006869B1">
              <w:rPr>
                <w:sz w:val="24"/>
                <w:szCs w:val="24"/>
                <w:lang w:val="en-US"/>
              </w:rPr>
              <w:t xml:space="preserve">                               </w:t>
            </w:r>
            <w:r w:rsidRPr="00F35510">
              <w:rPr>
                <w:sz w:val="24"/>
                <w:szCs w:val="24"/>
                <w:lang w:val="en-US"/>
              </w:rPr>
              <w:t>in HIV.</w:t>
            </w:r>
          </w:p>
          <w:p w:rsidR="00F35510" w:rsidRPr="00F35510" w:rsidRDefault="00F35510">
            <w:pPr>
              <w:rPr>
                <w:sz w:val="32"/>
                <w:szCs w:val="32"/>
                <w:lang w:val="en-US"/>
              </w:rPr>
            </w:pPr>
            <w:r w:rsidRPr="00F35510">
              <w:rPr>
                <w:sz w:val="24"/>
                <w:szCs w:val="24"/>
                <w:lang w:val="en-US"/>
              </w:rPr>
              <w:t xml:space="preserve">                                             </w:t>
            </w:r>
          </w:p>
        </w:tc>
      </w:tr>
      <w:tr w:rsidR="00F35510" w:rsidRPr="00F35510">
        <w:trPr>
          <w:trHeight w:val="2648"/>
        </w:trPr>
        <w:tc>
          <w:tcPr>
            <w:tcW w:w="9000" w:type="dxa"/>
            <w:tcBorders>
              <w:top w:val="single" w:sz="8" w:space="0" w:color="auto"/>
              <w:left w:val="single" w:sz="8" w:space="0" w:color="auto"/>
              <w:bottom w:val="single" w:sz="8" w:space="0" w:color="auto"/>
              <w:right w:val="single" w:sz="8" w:space="0" w:color="auto"/>
            </w:tcBorders>
            <w:shd w:val="solid" w:color="6699CC" w:fill="FFFFFF"/>
          </w:tcPr>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r w:rsidRPr="00F35510">
              <w:rPr>
                <w:sz w:val="24"/>
                <w:szCs w:val="24"/>
                <w:lang w:val="en-US"/>
              </w:rPr>
              <w:t xml:space="preserve">IV. HPV LESIONS:  (See chart above). Wart like lesions that appear as white or pink </w:t>
            </w:r>
          </w:p>
          <w:p w:rsidR="00F35510" w:rsidRPr="00F35510" w:rsidRDefault="00F35510">
            <w:pPr>
              <w:rPr>
                <w:sz w:val="24"/>
                <w:szCs w:val="24"/>
                <w:lang w:val="en-US"/>
              </w:rPr>
            </w:pPr>
            <w:r w:rsidRPr="00F35510">
              <w:rPr>
                <w:sz w:val="24"/>
                <w:szCs w:val="24"/>
                <w:lang w:val="en-US"/>
              </w:rPr>
              <w:t xml:space="preserve">                                   cauliflower textured growths. </w:t>
            </w:r>
          </w:p>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24"/>
                <w:szCs w:val="24"/>
                <w:lang w:val="en-US"/>
              </w:rPr>
            </w:pPr>
          </w:p>
          <w:p w:rsidR="00F35510" w:rsidRPr="00F35510" w:rsidRDefault="00F35510">
            <w:pPr>
              <w:rPr>
                <w:sz w:val="32"/>
                <w:szCs w:val="32"/>
                <w:lang w:val="en-US"/>
              </w:rPr>
            </w:pPr>
          </w:p>
        </w:tc>
      </w:tr>
    </w:tbl>
    <w:p w:rsidR="00F35510" w:rsidRDefault="00F35510">
      <w:pPr>
        <w:overflowPunct/>
        <w:rPr>
          <w:sz w:val="24"/>
          <w:szCs w:val="24"/>
          <w:lang w:val="en-US"/>
        </w:rPr>
      </w:pPr>
    </w:p>
    <w:p w:rsidR="001D4C0F" w:rsidRDefault="001D4C0F">
      <w:pPr>
        <w:overflowPunct/>
        <w:rPr>
          <w:sz w:val="24"/>
          <w:szCs w:val="24"/>
          <w:lang w:val="en-US"/>
        </w:rPr>
      </w:pPr>
    </w:p>
    <w:p w:rsidR="001D4C0F" w:rsidRDefault="001D4C0F">
      <w:pPr>
        <w:overflowPunct/>
        <w:rPr>
          <w:sz w:val="24"/>
          <w:szCs w:val="24"/>
          <w:lang w:val="en-US"/>
        </w:rPr>
      </w:pPr>
    </w:p>
    <w:p w:rsidR="001D4C0F" w:rsidRDefault="001D4C0F" w:rsidP="001D4C0F">
      <w:pPr>
        <w:shd w:val="pct25" w:color="auto" w:fill="auto"/>
        <w:overflowPunct/>
        <w:jc w:val="center"/>
        <w:rPr>
          <w:sz w:val="24"/>
          <w:szCs w:val="24"/>
          <w:lang w:val="en-US"/>
        </w:rPr>
      </w:pPr>
    </w:p>
    <w:p w:rsidR="001D4C0F" w:rsidRPr="001D4C0F" w:rsidRDefault="001D4C0F" w:rsidP="001D4C0F">
      <w:pPr>
        <w:shd w:val="pct25" w:color="auto" w:fill="auto"/>
        <w:overflowPunct/>
        <w:jc w:val="center"/>
        <w:rPr>
          <w:sz w:val="24"/>
          <w:szCs w:val="24"/>
          <w:lang w:val="en-US"/>
        </w:rPr>
      </w:pPr>
      <w:r w:rsidRPr="001D4C0F">
        <w:rPr>
          <w:sz w:val="24"/>
          <w:szCs w:val="24"/>
          <w:lang w:val="en-US"/>
        </w:rPr>
        <w:t>SECTION I: PART II</w:t>
      </w:r>
    </w:p>
    <w:p w:rsidR="001D4C0F" w:rsidRPr="001D4C0F" w:rsidRDefault="001D4C0F" w:rsidP="001D4C0F">
      <w:pPr>
        <w:shd w:val="pct25" w:color="auto" w:fill="auto"/>
        <w:overflowPunct/>
        <w:jc w:val="center"/>
        <w:rPr>
          <w:sz w:val="24"/>
          <w:szCs w:val="24"/>
          <w:lang w:val="en-US"/>
        </w:rPr>
      </w:pPr>
    </w:p>
    <w:p w:rsidR="001D4C0F" w:rsidRDefault="001D4C0F" w:rsidP="001D4C0F">
      <w:pPr>
        <w:shd w:val="pct25" w:color="auto" w:fill="auto"/>
        <w:overflowPunct/>
        <w:jc w:val="center"/>
        <w:rPr>
          <w:sz w:val="24"/>
          <w:szCs w:val="24"/>
          <w:lang w:val="en-US"/>
        </w:rPr>
      </w:pPr>
      <w:r w:rsidRPr="001D4C0F">
        <w:rPr>
          <w:sz w:val="24"/>
          <w:szCs w:val="24"/>
          <w:lang w:val="en-US"/>
        </w:rPr>
        <w:t>COLOR PHOTOS OF LESIONS</w:t>
      </w:r>
      <w:r>
        <w:rPr>
          <w:sz w:val="24"/>
          <w:szCs w:val="24"/>
          <w:lang w:val="en-US"/>
        </w:rPr>
        <w:t xml:space="preserve"> AND OTHER ORAL TRAUMA</w:t>
      </w:r>
    </w:p>
    <w:p w:rsidR="001D4C0F" w:rsidRDefault="001D4C0F" w:rsidP="001D4C0F">
      <w:pPr>
        <w:shd w:val="pct25" w:color="auto" w:fill="auto"/>
        <w:overflowPunct/>
        <w:jc w:val="center"/>
        <w:rPr>
          <w:sz w:val="24"/>
          <w:szCs w:val="24"/>
          <w:lang w:val="en-US"/>
        </w:rPr>
      </w:pPr>
    </w:p>
    <w:p w:rsidR="001D4C0F" w:rsidRDefault="001D4C0F" w:rsidP="001D4C0F">
      <w:pPr>
        <w:tabs>
          <w:tab w:val="left" w:pos="7230"/>
        </w:tabs>
        <w:rPr>
          <w:sz w:val="24"/>
          <w:szCs w:val="24"/>
          <w:lang w:val="en-US"/>
        </w:rPr>
      </w:pPr>
      <w:r>
        <w:rPr>
          <w:sz w:val="24"/>
          <w:szCs w:val="24"/>
          <w:lang w:val="en-US"/>
        </w:rPr>
        <w:tab/>
      </w:r>
    </w:p>
    <w:p w:rsidR="001D4C0F" w:rsidRDefault="001D4C0F" w:rsidP="001D4C0F">
      <w:pPr>
        <w:tabs>
          <w:tab w:val="left" w:pos="7230"/>
        </w:tabs>
        <w:rPr>
          <w:sz w:val="24"/>
          <w:szCs w:val="24"/>
          <w:lang w:val="en-US"/>
        </w:rPr>
      </w:pPr>
    </w:p>
    <w:p w:rsidR="001D4C0F" w:rsidRDefault="001D4C0F" w:rsidP="001D4C0F">
      <w:pPr>
        <w:tabs>
          <w:tab w:val="left" w:pos="7230"/>
        </w:tabs>
        <w:rPr>
          <w:sz w:val="28"/>
          <w:szCs w:val="24"/>
          <w:lang w:val="en-US"/>
        </w:rPr>
      </w:pPr>
    </w:p>
    <w:p w:rsidR="009854CA" w:rsidRDefault="00273E58" w:rsidP="001D4C0F">
      <w:pPr>
        <w:tabs>
          <w:tab w:val="left" w:pos="7230"/>
        </w:tabs>
        <w:rPr>
          <w:sz w:val="28"/>
          <w:szCs w:val="24"/>
          <w:lang w:val="en-US"/>
        </w:rPr>
      </w:pPr>
      <w:r>
        <w:rPr>
          <w:sz w:val="28"/>
          <w:szCs w:val="24"/>
          <w:lang w:val="en-US"/>
        </w:rPr>
        <w:t>SYPHILIS</w:t>
      </w:r>
    </w:p>
    <w:p w:rsidR="00273E58" w:rsidRDefault="00273E58" w:rsidP="001D4C0F">
      <w:pPr>
        <w:tabs>
          <w:tab w:val="left" w:pos="7230"/>
        </w:tabs>
        <w:rPr>
          <w:sz w:val="28"/>
          <w:szCs w:val="24"/>
          <w:lang w:val="en-US"/>
        </w:rPr>
      </w:pPr>
    </w:p>
    <w:p w:rsidR="00273E58" w:rsidRDefault="00273E58" w:rsidP="001D4C0F">
      <w:pPr>
        <w:tabs>
          <w:tab w:val="left" w:pos="7230"/>
        </w:tabs>
        <w:rPr>
          <w:sz w:val="28"/>
          <w:szCs w:val="24"/>
          <w:lang w:val="en-US"/>
        </w:rPr>
      </w:pPr>
      <w:r>
        <w:rPr>
          <w:sz w:val="28"/>
          <w:szCs w:val="24"/>
          <w:lang w:val="en-US"/>
        </w:rPr>
        <w:t xml:space="preserve">A) Primary Syphilis:  Chancre Lesion               </w:t>
      </w:r>
    </w:p>
    <w:p w:rsidR="009854CA" w:rsidRDefault="00273E58" w:rsidP="001D4C0F">
      <w:pPr>
        <w:tabs>
          <w:tab w:val="left" w:pos="7230"/>
        </w:tabs>
        <w:rPr>
          <w:sz w:val="28"/>
          <w:szCs w:val="24"/>
          <w:lang w:val="en-US"/>
        </w:rPr>
      </w:pPr>
      <w:r>
        <w:rPr>
          <w:sz w:val="28"/>
          <w:szCs w:val="24"/>
          <w:lang w:val="en-US"/>
        </w:rPr>
        <w:t xml:space="preserve">                                                                                  </w:t>
      </w:r>
      <w:r w:rsidR="004355DC">
        <w:rPr>
          <w:noProof/>
          <w:sz w:val="28"/>
          <w:szCs w:val="24"/>
          <w:lang w:val="en-US" w:eastAsia="en-US"/>
        </w:rPr>
        <w:drawing>
          <wp:inline distT="0" distB="0" distL="0" distR="0">
            <wp:extent cx="2238375" cy="1581150"/>
            <wp:effectExtent l="0" t="0" r="0" b="0"/>
            <wp:docPr id="3" name="Picture 3" descr="12624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24_lo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inline>
        </w:drawing>
      </w:r>
      <w:r w:rsidR="00D872F6">
        <w:rPr>
          <w:sz w:val="28"/>
          <w:szCs w:val="24"/>
          <w:lang w:val="en-US"/>
        </w:rPr>
        <w:t xml:space="preserve">  </w:t>
      </w:r>
      <w:r w:rsidR="004355DC">
        <w:rPr>
          <w:noProof/>
          <w:sz w:val="28"/>
          <w:szCs w:val="24"/>
          <w:lang w:val="en-US" w:eastAsia="en-US"/>
        </w:rPr>
        <w:drawing>
          <wp:inline distT="0" distB="0" distL="0" distR="0">
            <wp:extent cx="2333625" cy="1562100"/>
            <wp:effectExtent l="0" t="0" r="0" b="0"/>
            <wp:docPr id="4" name="Picture 4" descr="12623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623_l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07B66" w:rsidRDefault="00007B66" w:rsidP="001D4C0F">
      <w:pPr>
        <w:tabs>
          <w:tab w:val="left" w:pos="7230"/>
        </w:tabs>
        <w:rPr>
          <w:sz w:val="28"/>
          <w:szCs w:val="24"/>
          <w:lang w:val="en-US"/>
        </w:rPr>
      </w:pPr>
      <w:r>
        <w:rPr>
          <w:sz w:val="28"/>
          <w:szCs w:val="24"/>
          <w:lang w:val="en-US"/>
        </w:rPr>
        <w:t>(Photo Credit:  CDC/Robert E. Sumpter)</w:t>
      </w:r>
    </w:p>
    <w:p w:rsidR="00D872F6" w:rsidRDefault="00D872F6" w:rsidP="001D4C0F">
      <w:pPr>
        <w:tabs>
          <w:tab w:val="left" w:pos="7230"/>
        </w:tabs>
        <w:rPr>
          <w:sz w:val="28"/>
          <w:szCs w:val="24"/>
          <w:lang w:val="en-US"/>
        </w:rPr>
      </w:pPr>
    </w:p>
    <w:p w:rsidR="00007B66" w:rsidRDefault="00007B66" w:rsidP="001D4C0F">
      <w:pPr>
        <w:tabs>
          <w:tab w:val="left" w:pos="7230"/>
        </w:tabs>
        <w:rPr>
          <w:sz w:val="28"/>
          <w:szCs w:val="24"/>
          <w:lang w:val="en-US"/>
        </w:rPr>
      </w:pPr>
    </w:p>
    <w:p w:rsidR="00D872F6" w:rsidRDefault="00D872F6" w:rsidP="001D4C0F">
      <w:pPr>
        <w:tabs>
          <w:tab w:val="left" w:pos="7230"/>
        </w:tabs>
        <w:rPr>
          <w:sz w:val="28"/>
          <w:szCs w:val="24"/>
          <w:lang w:val="en-US"/>
        </w:rPr>
      </w:pPr>
      <w:r>
        <w:rPr>
          <w:sz w:val="28"/>
          <w:szCs w:val="24"/>
          <w:lang w:val="en-US"/>
        </w:rPr>
        <w:t>B) Secondary Syphilis: Whitish Grey Plaques Covering Ulcerated Mucosa</w:t>
      </w:r>
    </w:p>
    <w:p w:rsidR="00D872F6" w:rsidRDefault="00D872F6" w:rsidP="001D4C0F">
      <w:pPr>
        <w:tabs>
          <w:tab w:val="left" w:pos="7230"/>
        </w:tabs>
        <w:rPr>
          <w:sz w:val="28"/>
          <w:szCs w:val="24"/>
          <w:lang w:val="en-US"/>
        </w:rPr>
      </w:pPr>
    </w:p>
    <w:p w:rsidR="0072502F" w:rsidRDefault="004355DC" w:rsidP="001D4C0F">
      <w:pPr>
        <w:tabs>
          <w:tab w:val="left" w:pos="7230"/>
        </w:tabs>
        <w:rPr>
          <w:sz w:val="28"/>
          <w:szCs w:val="24"/>
          <w:lang w:val="en-US"/>
        </w:rPr>
      </w:pPr>
      <w:r>
        <w:rPr>
          <w:noProof/>
          <w:lang w:val="en-US" w:eastAsia="en-US"/>
        </w:rPr>
        <w:drawing>
          <wp:anchor distT="0" distB="0" distL="114300" distR="114300" simplePos="0" relativeHeight="251657216" behindDoc="0" locked="0" layoutInCell="1" allowOverlap="1">
            <wp:simplePos x="0" y="0"/>
            <wp:positionH relativeFrom="column">
              <wp:align>left</wp:align>
            </wp:positionH>
            <wp:positionV relativeFrom="paragraph">
              <wp:posOffset>-2540</wp:posOffset>
            </wp:positionV>
            <wp:extent cx="3114675" cy="2933700"/>
            <wp:effectExtent l="0" t="0" r="0" b="0"/>
            <wp:wrapSquare wrapText="right"/>
            <wp:docPr id="13" name="Picture 7" descr="15022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022_l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933700"/>
                    </a:xfrm>
                    <a:prstGeom prst="rect">
                      <a:avLst/>
                    </a:prstGeom>
                    <a:noFill/>
                    <a:ln>
                      <a:noFill/>
                    </a:ln>
                  </pic:spPr>
                </pic:pic>
              </a:graphicData>
            </a:graphic>
          </wp:anchor>
        </w:drawing>
      </w:r>
    </w:p>
    <w:p w:rsidR="0072502F" w:rsidRDefault="004355DC" w:rsidP="001D4C0F">
      <w:pPr>
        <w:tabs>
          <w:tab w:val="left" w:pos="7230"/>
        </w:tabs>
        <w:rPr>
          <w:sz w:val="28"/>
          <w:szCs w:val="24"/>
          <w:lang w:val="en-US"/>
        </w:rPr>
      </w:pPr>
      <w:r>
        <w:rPr>
          <w:noProof/>
          <w:sz w:val="28"/>
          <w:szCs w:val="24"/>
          <w:lang w:val="en-US" w:eastAsia="en-US"/>
        </w:rPr>
        <w:drawing>
          <wp:inline distT="0" distB="0" distL="0" distR="0">
            <wp:extent cx="1438275" cy="1428750"/>
            <wp:effectExtent l="0" t="0" r="0" b="0"/>
            <wp:docPr id="5" name="Picture 5" descr="4816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16_lo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28750"/>
                    </a:xfrm>
                    <a:prstGeom prst="rect">
                      <a:avLst/>
                    </a:prstGeom>
                    <a:noFill/>
                    <a:ln>
                      <a:noFill/>
                    </a:ln>
                  </pic:spPr>
                </pic:pic>
              </a:graphicData>
            </a:graphic>
          </wp:inline>
        </w:drawing>
      </w:r>
    </w:p>
    <w:p w:rsidR="0072502F" w:rsidRDefault="0072502F" w:rsidP="001D4C0F">
      <w:pPr>
        <w:tabs>
          <w:tab w:val="left" w:pos="7230"/>
        </w:tabs>
        <w:rPr>
          <w:sz w:val="28"/>
          <w:szCs w:val="24"/>
          <w:lang w:val="en-US"/>
        </w:rPr>
      </w:pPr>
    </w:p>
    <w:p w:rsidR="005E462F" w:rsidRDefault="00007B66" w:rsidP="001D4C0F">
      <w:pPr>
        <w:tabs>
          <w:tab w:val="left" w:pos="7230"/>
        </w:tabs>
        <w:rPr>
          <w:sz w:val="28"/>
          <w:szCs w:val="24"/>
          <w:lang w:val="en-US"/>
        </w:rPr>
      </w:pPr>
      <w:r>
        <w:rPr>
          <w:sz w:val="28"/>
          <w:szCs w:val="24"/>
          <w:lang w:val="en-US"/>
        </w:rPr>
        <w:t xml:space="preserve">(Photo Credit: </w:t>
      </w:r>
      <w:r w:rsidR="00D540A0">
        <w:rPr>
          <w:sz w:val="28"/>
          <w:szCs w:val="24"/>
          <w:lang w:val="en-US"/>
        </w:rPr>
        <w:t>CDC/ Susan Lindsley</w:t>
      </w:r>
      <w:r w:rsidR="002A2371">
        <w:rPr>
          <w:sz w:val="28"/>
          <w:szCs w:val="24"/>
          <w:lang w:val="en-US"/>
        </w:rPr>
        <w:t>)</w:t>
      </w:r>
    </w:p>
    <w:p w:rsidR="002A2371" w:rsidRDefault="002A2371" w:rsidP="001D4C0F">
      <w:pPr>
        <w:tabs>
          <w:tab w:val="left" w:pos="7230"/>
        </w:tabs>
        <w:rPr>
          <w:sz w:val="28"/>
          <w:szCs w:val="24"/>
          <w:lang w:val="en-US"/>
        </w:rPr>
      </w:pPr>
    </w:p>
    <w:p w:rsidR="002A2371" w:rsidRDefault="002A2371" w:rsidP="001D4C0F">
      <w:pPr>
        <w:tabs>
          <w:tab w:val="left" w:pos="7230"/>
        </w:tabs>
        <w:rPr>
          <w:sz w:val="28"/>
          <w:szCs w:val="24"/>
          <w:lang w:val="en-US"/>
        </w:rPr>
      </w:pPr>
    </w:p>
    <w:p w:rsidR="002A2371" w:rsidRDefault="002A2371" w:rsidP="001D4C0F">
      <w:pPr>
        <w:tabs>
          <w:tab w:val="left" w:pos="7230"/>
        </w:tabs>
        <w:rPr>
          <w:sz w:val="28"/>
          <w:szCs w:val="24"/>
          <w:lang w:val="en-US"/>
        </w:rPr>
      </w:pPr>
    </w:p>
    <w:p w:rsidR="002A2371" w:rsidRDefault="002A2371" w:rsidP="001D4C0F">
      <w:pPr>
        <w:tabs>
          <w:tab w:val="left" w:pos="7230"/>
        </w:tabs>
        <w:rPr>
          <w:sz w:val="28"/>
          <w:szCs w:val="24"/>
          <w:lang w:val="en-US"/>
        </w:rPr>
      </w:pPr>
    </w:p>
    <w:p w:rsidR="002A2371" w:rsidRDefault="002A2371" w:rsidP="001D4C0F">
      <w:pPr>
        <w:tabs>
          <w:tab w:val="left" w:pos="7230"/>
        </w:tabs>
        <w:rPr>
          <w:sz w:val="28"/>
          <w:szCs w:val="24"/>
          <w:lang w:val="en-US"/>
        </w:rPr>
      </w:pPr>
      <w:r>
        <w:rPr>
          <w:sz w:val="28"/>
          <w:szCs w:val="24"/>
          <w:lang w:val="en-US"/>
        </w:rPr>
        <w:t>C) Tertiary Syphilis: Presence of a Gumma (A soft gummy tumor)</w:t>
      </w:r>
    </w:p>
    <w:p w:rsidR="002A2371" w:rsidRDefault="002A2371" w:rsidP="001D4C0F">
      <w:pPr>
        <w:tabs>
          <w:tab w:val="left" w:pos="7230"/>
        </w:tabs>
        <w:rPr>
          <w:sz w:val="28"/>
          <w:szCs w:val="24"/>
          <w:lang w:val="en-US"/>
        </w:rPr>
      </w:pPr>
    </w:p>
    <w:p w:rsidR="005E462F" w:rsidRDefault="004355DC" w:rsidP="004355DC">
      <w:pPr>
        <w:tabs>
          <w:tab w:val="left" w:pos="7230"/>
        </w:tabs>
        <w:rPr>
          <w:sz w:val="28"/>
          <w:szCs w:val="24"/>
          <w:lang w:val="en-US"/>
        </w:rPr>
      </w:pPr>
      <w:r>
        <w:rPr>
          <w:noProof/>
          <w:sz w:val="28"/>
          <w:szCs w:val="24"/>
          <w:lang w:val="en-US" w:eastAsia="en-US"/>
        </w:rPr>
        <w:drawing>
          <wp:inline distT="0" distB="0" distL="0" distR="0">
            <wp:extent cx="2333625" cy="1533525"/>
            <wp:effectExtent l="0" t="0" r="0" b="0"/>
            <wp:docPr id="6" name="Picture 6" descr="5330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30_lo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inline>
        </w:drawing>
      </w:r>
    </w:p>
    <w:p w:rsidR="002A2371" w:rsidRDefault="002A2371" w:rsidP="001D4C0F">
      <w:pPr>
        <w:tabs>
          <w:tab w:val="left" w:pos="7230"/>
        </w:tabs>
        <w:rPr>
          <w:sz w:val="28"/>
          <w:szCs w:val="24"/>
          <w:lang w:val="en-US"/>
        </w:rPr>
      </w:pPr>
      <w:r>
        <w:rPr>
          <w:sz w:val="28"/>
          <w:szCs w:val="24"/>
          <w:lang w:val="en-US"/>
        </w:rPr>
        <w:t>(Photo Credit: CDC/ J Pledger)</w:t>
      </w:r>
    </w:p>
    <w:p w:rsidR="000D3EEC" w:rsidRDefault="000D3EEC" w:rsidP="001D4C0F">
      <w:pPr>
        <w:tabs>
          <w:tab w:val="left" w:pos="7230"/>
        </w:tabs>
        <w:rPr>
          <w:sz w:val="28"/>
          <w:szCs w:val="24"/>
          <w:lang w:val="en-US"/>
        </w:rPr>
      </w:pPr>
    </w:p>
    <w:p w:rsidR="000D3EEC" w:rsidRDefault="00894DF8" w:rsidP="00894DF8">
      <w:pPr>
        <w:tabs>
          <w:tab w:val="left" w:pos="2640"/>
        </w:tabs>
        <w:rPr>
          <w:sz w:val="28"/>
          <w:szCs w:val="24"/>
          <w:lang w:val="en-US"/>
        </w:rPr>
      </w:pPr>
      <w:r>
        <w:rPr>
          <w:sz w:val="28"/>
          <w:szCs w:val="24"/>
          <w:lang w:val="en-US"/>
        </w:rPr>
        <w:tab/>
      </w:r>
    </w:p>
    <w:p w:rsidR="00894DF8" w:rsidRDefault="00894DF8" w:rsidP="00894DF8">
      <w:pPr>
        <w:tabs>
          <w:tab w:val="left" w:pos="2640"/>
        </w:tabs>
        <w:rPr>
          <w:sz w:val="28"/>
          <w:szCs w:val="24"/>
          <w:lang w:val="en-US"/>
        </w:rPr>
      </w:pPr>
    </w:p>
    <w:p w:rsidR="00894DF8" w:rsidRDefault="00894DF8" w:rsidP="00894DF8">
      <w:pPr>
        <w:tabs>
          <w:tab w:val="left" w:pos="2640"/>
        </w:tabs>
        <w:rPr>
          <w:sz w:val="28"/>
          <w:szCs w:val="24"/>
          <w:lang w:val="en-US"/>
        </w:rPr>
      </w:pPr>
    </w:p>
    <w:p w:rsidR="00894DF8" w:rsidRDefault="00894DF8" w:rsidP="00894DF8">
      <w:pPr>
        <w:tabs>
          <w:tab w:val="left" w:pos="2640"/>
        </w:tabs>
        <w:rPr>
          <w:sz w:val="28"/>
          <w:szCs w:val="24"/>
          <w:lang w:val="en-US"/>
        </w:rPr>
      </w:pPr>
    </w:p>
    <w:p w:rsidR="000D3EEC" w:rsidRDefault="000D3EEC" w:rsidP="001D4C0F">
      <w:pPr>
        <w:tabs>
          <w:tab w:val="left" w:pos="7230"/>
        </w:tabs>
        <w:rPr>
          <w:sz w:val="28"/>
          <w:szCs w:val="24"/>
          <w:lang w:val="en-US"/>
        </w:rPr>
      </w:pPr>
      <w:r>
        <w:rPr>
          <w:sz w:val="28"/>
          <w:szCs w:val="24"/>
          <w:lang w:val="en-US"/>
        </w:rPr>
        <w:t>GONORRHEA</w:t>
      </w:r>
    </w:p>
    <w:p w:rsidR="000D3EEC" w:rsidRDefault="000D3EEC" w:rsidP="001D4C0F">
      <w:pPr>
        <w:tabs>
          <w:tab w:val="left" w:pos="7230"/>
        </w:tabs>
        <w:rPr>
          <w:sz w:val="28"/>
          <w:szCs w:val="24"/>
          <w:lang w:val="en-US"/>
        </w:rPr>
      </w:pPr>
    </w:p>
    <w:p w:rsidR="000D3EEC" w:rsidRDefault="000D3EEC" w:rsidP="001D4C0F">
      <w:pPr>
        <w:tabs>
          <w:tab w:val="left" w:pos="7230"/>
        </w:tabs>
        <w:rPr>
          <w:sz w:val="28"/>
          <w:szCs w:val="24"/>
          <w:lang w:val="en-US"/>
        </w:rPr>
      </w:pPr>
      <w:r>
        <w:rPr>
          <w:sz w:val="28"/>
          <w:szCs w:val="24"/>
          <w:lang w:val="en-US"/>
        </w:rPr>
        <w:t xml:space="preserve">Redness and Swelling of Throat and Tonsils (May mimic appearance of </w:t>
      </w:r>
    </w:p>
    <w:p w:rsidR="000D3EEC" w:rsidRDefault="000D3EEC" w:rsidP="001D4C0F">
      <w:pPr>
        <w:tabs>
          <w:tab w:val="left" w:pos="7230"/>
        </w:tabs>
        <w:rPr>
          <w:sz w:val="28"/>
          <w:szCs w:val="24"/>
          <w:lang w:val="en-US"/>
        </w:rPr>
      </w:pPr>
      <w:r>
        <w:rPr>
          <w:sz w:val="28"/>
          <w:szCs w:val="24"/>
          <w:lang w:val="en-US"/>
        </w:rPr>
        <w:t>other throat infections).</w:t>
      </w:r>
    </w:p>
    <w:p w:rsidR="000D3EEC" w:rsidRDefault="000D3EEC" w:rsidP="001D4C0F">
      <w:pPr>
        <w:tabs>
          <w:tab w:val="left" w:pos="7230"/>
        </w:tabs>
        <w:rPr>
          <w:sz w:val="28"/>
          <w:szCs w:val="24"/>
          <w:lang w:val="en-US"/>
        </w:rPr>
      </w:pPr>
    </w:p>
    <w:p w:rsidR="000D3EEC" w:rsidRDefault="004355DC" w:rsidP="001D4C0F">
      <w:pPr>
        <w:tabs>
          <w:tab w:val="left" w:pos="7230"/>
        </w:tabs>
        <w:rPr>
          <w:sz w:val="28"/>
          <w:szCs w:val="24"/>
          <w:lang w:val="en-US"/>
        </w:rPr>
      </w:pPr>
      <w:r>
        <w:rPr>
          <w:noProof/>
          <w:sz w:val="28"/>
          <w:szCs w:val="24"/>
          <w:lang w:val="en-US" w:eastAsia="en-US"/>
        </w:rPr>
        <w:drawing>
          <wp:inline distT="0" distB="0" distL="0" distR="0">
            <wp:extent cx="3028950" cy="1819275"/>
            <wp:effectExtent l="0" t="0" r="0" b="0"/>
            <wp:docPr id="7" name="Picture 7" descr="phil_3805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_3805_lo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p w:rsidR="00D540A0" w:rsidRDefault="00D540A0" w:rsidP="001D4C0F">
      <w:pPr>
        <w:tabs>
          <w:tab w:val="left" w:pos="7230"/>
        </w:tabs>
        <w:rPr>
          <w:sz w:val="28"/>
          <w:szCs w:val="24"/>
          <w:lang w:val="en-US"/>
        </w:rPr>
      </w:pPr>
      <w:r>
        <w:rPr>
          <w:sz w:val="28"/>
          <w:szCs w:val="24"/>
          <w:lang w:val="en-US"/>
        </w:rPr>
        <w:t>(Photo Credit: CDC/Dr. N.J. Flumara, Dr. Gavin Hart)</w:t>
      </w:r>
    </w:p>
    <w:p w:rsidR="00D540A0" w:rsidRDefault="00D540A0" w:rsidP="001D4C0F">
      <w:pPr>
        <w:tabs>
          <w:tab w:val="left" w:pos="7230"/>
        </w:tabs>
        <w:rPr>
          <w:sz w:val="28"/>
          <w:szCs w:val="24"/>
          <w:lang w:val="en-US"/>
        </w:rPr>
      </w:pPr>
    </w:p>
    <w:p w:rsidR="00D540A0" w:rsidRDefault="00D540A0" w:rsidP="001D4C0F">
      <w:pPr>
        <w:tabs>
          <w:tab w:val="left" w:pos="7230"/>
        </w:tabs>
        <w:rPr>
          <w:sz w:val="28"/>
          <w:szCs w:val="24"/>
          <w:lang w:val="en-US"/>
        </w:rPr>
      </w:pPr>
    </w:p>
    <w:p w:rsidR="00894DF8" w:rsidRDefault="00894DF8" w:rsidP="001D4C0F">
      <w:pPr>
        <w:tabs>
          <w:tab w:val="left" w:pos="7230"/>
        </w:tabs>
        <w:rPr>
          <w:sz w:val="28"/>
          <w:szCs w:val="24"/>
          <w:lang w:val="en-US"/>
        </w:rPr>
      </w:pPr>
    </w:p>
    <w:p w:rsidR="00894DF8" w:rsidRDefault="00894DF8" w:rsidP="001D4C0F">
      <w:pPr>
        <w:tabs>
          <w:tab w:val="left" w:pos="7230"/>
        </w:tabs>
        <w:rPr>
          <w:sz w:val="28"/>
          <w:szCs w:val="24"/>
          <w:lang w:val="en-US"/>
        </w:rPr>
      </w:pPr>
    </w:p>
    <w:p w:rsidR="00894DF8" w:rsidRDefault="00894DF8" w:rsidP="001D4C0F">
      <w:pPr>
        <w:tabs>
          <w:tab w:val="left" w:pos="7230"/>
        </w:tabs>
        <w:rPr>
          <w:sz w:val="28"/>
          <w:szCs w:val="24"/>
          <w:lang w:val="en-US"/>
        </w:rPr>
      </w:pPr>
    </w:p>
    <w:p w:rsidR="00E9164C" w:rsidRDefault="00E9164C" w:rsidP="001D4C0F">
      <w:pPr>
        <w:tabs>
          <w:tab w:val="left" w:pos="7230"/>
        </w:tabs>
        <w:rPr>
          <w:sz w:val="28"/>
          <w:szCs w:val="24"/>
          <w:lang w:val="en-US"/>
        </w:rPr>
      </w:pPr>
    </w:p>
    <w:p w:rsidR="00E9164C" w:rsidRDefault="00E9164C" w:rsidP="001D4C0F">
      <w:pPr>
        <w:tabs>
          <w:tab w:val="left" w:pos="7230"/>
        </w:tabs>
        <w:rPr>
          <w:sz w:val="28"/>
          <w:szCs w:val="24"/>
          <w:lang w:val="en-US"/>
        </w:rPr>
      </w:pPr>
    </w:p>
    <w:p w:rsidR="00E9164C" w:rsidRDefault="00E9164C" w:rsidP="004355DC">
      <w:pPr>
        <w:tabs>
          <w:tab w:val="left" w:pos="7230"/>
        </w:tabs>
        <w:jc w:val="center"/>
        <w:rPr>
          <w:sz w:val="28"/>
          <w:szCs w:val="24"/>
          <w:lang w:val="en-US"/>
        </w:rPr>
      </w:pPr>
    </w:p>
    <w:p w:rsidR="004355DC" w:rsidRDefault="004355DC" w:rsidP="001D4C0F">
      <w:pPr>
        <w:tabs>
          <w:tab w:val="left" w:pos="7230"/>
        </w:tabs>
        <w:rPr>
          <w:sz w:val="28"/>
          <w:szCs w:val="24"/>
          <w:lang w:val="en-US"/>
        </w:rPr>
      </w:pPr>
    </w:p>
    <w:p w:rsidR="00E9164C" w:rsidRDefault="00D540A0" w:rsidP="001D4C0F">
      <w:pPr>
        <w:tabs>
          <w:tab w:val="left" w:pos="7230"/>
        </w:tabs>
        <w:rPr>
          <w:sz w:val="28"/>
          <w:szCs w:val="24"/>
          <w:lang w:val="en-US"/>
        </w:rPr>
      </w:pPr>
      <w:r>
        <w:rPr>
          <w:sz w:val="28"/>
          <w:szCs w:val="24"/>
          <w:lang w:val="en-US"/>
        </w:rPr>
        <w:t xml:space="preserve">HERPES SIMPLEX VIRUS: </w:t>
      </w:r>
    </w:p>
    <w:p w:rsidR="00E9164C" w:rsidRDefault="00E9164C" w:rsidP="001D4C0F">
      <w:pPr>
        <w:tabs>
          <w:tab w:val="left" w:pos="7230"/>
        </w:tabs>
        <w:rPr>
          <w:sz w:val="28"/>
          <w:szCs w:val="24"/>
          <w:lang w:val="en-US"/>
        </w:rPr>
      </w:pPr>
    </w:p>
    <w:p w:rsidR="00D540A0" w:rsidRDefault="00D540A0" w:rsidP="001D4C0F">
      <w:pPr>
        <w:tabs>
          <w:tab w:val="left" w:pos="7230"/>
        </w:tabs>
        <w:rPr>
          <w:sz w:val="28"/>
          <w:szCs w:val="24"/>
          <w:lang w:val="en-US"/>
        </w:rPr>
      </w:pPr>
      <w:r>
        <w:rPr>
          <w:sz w:val="28"/>
          <w:szCs w:val="24"/>
          <w:lang w:val="en-US"/>
        </w:rPr>
        <w:t xml:space="preserve">Oral </w:t>
      </w:r>
      <w:r w:rsidR="00894DF8">
        <w:rPr>
          <w:sz w:val="28"/>
          <w:szCs w:val="24"/>
          <w:lang w:val="en-US"/>
        </w:rPr>
        <w:t xml:space="preserve">Lesions (most commonly present on lips, but can be found anywhere in mouth). </w:t>
      </w:r>
    </w:p>
    <w:p w:rsidR="00894DF8" w:rsidRDefault="00894DF8" w:rsidP="001D4C0F">
      <w:pPr>
        <w:tabs>
          <w:tab w:val="left" w:pos="7230"/>
        </w:tabs>
        <w:rPr>
          <w:sz w:val="28"/>
          <w:szCs w:val="24"/>
          <w:lang w:val="en-US"/>
        </w:rPr>
      </w:pPr>
    </w:p>
    <w:p w:rsidR="00D540A0" w:rsidRDefault="004355DC" w:rsidP="001D4C0F">
      <w:pPr>
        <w:tabs>
          <w:tab w:val="left" w:pos="7230"/>
        </w:tabs>
        <w:rPr>
          <w:sz w:val="28"/>
          <w:szCs w:val="24"/>
          <w:lang w:val="en-US"/>
        </w:rPr>
      </w:pPr>
      <w:r>
        <w:rPr>
          <w:noProof/>
          <w:sz w:val="28"/>
          <w:szCs w:val="24"/>
          <w:lang w:val="en-US" w:eastAsia="en-US"/>
        </w:rPr>
        <w:drawing>
          <wp:inline distT="0" distB="0" distL="0" distR="0">
            <wp:extent cx="2486025" cy="1724025"/>
            <wp:effectExtent l="0" t="0" r="0" b="0"/>
            <wp:docPr id="8" name="Picture 8" descr="1573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73_lo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a:ln>
                      <a:noFill/>
                    </a:ln>
                  </pic:spPr>
                </pic:pic>
              </a:graphicData>
            </a:graphic>
          </wp:inline>
        </w:drawing>
      </w:r>
      <w:r>
        <w:rPr>
          <w:noProof/>
          <w:lang w:val="en-US" w:eastAsia="en-US"/>
        </w:rPr>
        <w:drawing>
          <wp:anchor distT="0" distB="0" distL="114300" distR="114300" simplePos="0" relativeHeight="251658240" behindDoc="0" locked="0" layoutInCell="1" allowOverlap="1">
            <wp:simplePos x="0" y="0"/>
            <wp:positionH relativeFrom="column">
              <wp:align>left</wp:align>
            </wp:positionH>
            <wp:positionV relativeFrom="paragraph">
              <wp:posOffset>5715</wp:posOffset>
            </wp:positionV>
            <wp:extent cx="2352675" cy="2638425"/>
            <wp:effectExtent l="0" t="0" r="0" b="0"/>
            <wp:wrapSquare wrapText="right"/>
            <wp:docPr id="12" name="Picture 11" descr="12618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618_lo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2638425"/>
                    </a:xfrm>
                    <a:prstGeom prst="rect">
                      <a:avLst/>
                    </a:prstGeom>
                    <a:noFill/>
                    <a:ln>
                      <a:noFill/>
                    </a:ln>
                  </pic:spPr>
                </pic:pic>
              </a:graphicData>
            </a:graphic>
          </wp:anchor>
        </w:drawing>
      </w:r>
    </w:p>
    <w:p w:rsidR="00D540A0" w:rsidRDefault="00D540A0" w:rsidP="001D4C0F">
      <w:pPr>
        <w:tabs>
          <w:tab w:val="left" w:pos="7230"/>
        </w:tabs>
        <w:rPr>
          <w:sz w:val="28"/>
          <w:szCs w:val="24"/>
          <w:lang w:val="en-US"/>
        </w:rPr>
      </w:pPr>
    </w:p>
    <w:p w:rsidR="000D3EEC" w:rsidRDefault="0045417B" w:rsidP="001D4C0F">
      <w:pPr>
        <w:tabs>
          <w:tab w:val="left" w:pos="7230"/>
        </w:tabs>
        <w:rPr>
          <w:sz w:val="28"/>
          <w:szCs w:val="24"/>
          <w:lang w:val="en-US"/>
        </w:rPr>
      </w:pPr>
      <w:r>
        <w:rPr>
          <w:sz w:val="28"/>
          <w:szCs w:val="24"/>
          <w:lang w:val="en-US"/>
        </w:rPr>
        <w:t xml:space="preserve">(Photo Credit:  1-CDC/ Robert Sumpter.  </w:t>
      </w:r>
    </w:p>
    <w:p w:rsidR="0045417B" w:rsidRDefault="0045417B" w:rsidP="001D4C0F">
      <w:pPr>
        <w:tabs>
          <w:tab w:val="left" w:pos="7230"/>
        </w:tabs>
        <w:rPr>
          <w:sz w:val="28"/>
          <w:szCs w:val="24"/>
          <w:lang w:val="en-US"/>
        </w:rPr>
      </w:pPr>
      <w:r>
        <w:rPr>
          <w:sz w:val="28"/>
          <w:szCs w:val="24"/>
          <w:lang w:val="en-US"/>
        </w:rPr>
        <w:t xml:space="preserve">  2-CDC/ Dr. Hermann)</w:t>
      </w:r>
    </w:p>
    <w:p w:rsidR="0045417B" w:rsidRDefault="0045417B" w:rsidP="001D4C0F">
      <w:pPr>
        <w:tabs>
          <w:tab w:val="left" w:pos="7230"/>
        </w:tabs>
        <w:rPr>
          <w:sz w:val="28"/>
          <w:szCs w:val="24"/>
          <w:lang w:val="en-US"/>
        </w:rPr>
      </w:pPr>
    </w:p>
    <w:p w:rsidR="0045417B" w:rsidRDefault="0045417B" w:rsidP="001D4C0F">
      <w:pPr>
        <w:tabs>
          <w:tab w:val="left" w:pos="7230"/>
        </w:tabs>
        <w:rPr>
          <w:sz w:val="28"/>
          <w:szCs w:val="24"/>
          <w:lang w:val="en-US"/>
        </w:rPr>
      </w:pPr>
    </w:p>
    <w:p w:rsidR="0045417B" w:rsidRDefault="0045417B" w:rsidP="001D4C0F">
      <w:pPr>
        <w:tabs>
          <w:tab w:val="left" w:pos="7230"/>
        </w:tabs>
        <w:rPr>
          <w:sz w:val="28"/>
          <w:szCs w:val="24"/>
          <w:lang w:val="en-US"/>
        </w:rPr>
      </w:pPr>
    </w:p>
    <w:p w:rsidR="00E9164C" w:rsidRDefault="00E9164C" w:rsidP="001D4C0F">
      <w:pPr>
        <w:tabs>
          <w:tab w:val="left" w:pos="7230"/>
        </w:tabs>
        <w:rPr>
          <w:sz w:val="28"/>
          <w:szCs w:val="24"/>
          <w:lang w:val="en-US"/>
        </w:rPr>
      </w:pPr>
    </w:p>
    <w:p w:rsidR="0045417B" w:rsidRDefault="0045417B" w:rsidP="001D4C0F">
      <w:pPr>
        <w:tabs>
          <w:tab w:val="left" w:pos="7230"/>
        </w:tabs>
        <w:rPr>
          <w:sz w:val="28"/>
          <w:szCs w:val="24"/>
          <w:lang w:val="en-US"/>
        </w:rPr>
      </w:pPr>
      <w:r>
        <w:rPr>
          <w:sz w:val="28"/>
          <w:szCs w:val="24"/>
          <w:lang w:val="en-US"/>
        </w:rPr>
        <w:t>HPV LESIONS</w:t>
      </w:r>
    </w:p>
    <w:p w:rsidR="0045417B" w:rsidRDefault="0045417B" w:rsidP="001D4C0F">
      <w:pPr>
        <w:tabs>
          <w:tab w:val="left" w:pos="7230"/>
        </w:tabs>
        <w:rPr>
          <w:sz w:val="28"/>
          <w:szCs w:val="24"/>
          <w:lang w:val="en-US"/>
        </w:rPr>
      </w:pPr>
    </w:p>
    <w:p w:rsidR="0045417B" w:rsidRDefault="0045417B" w:rsidP="001D4C0F">
      <w:pPr>
        <w:tabs>
          <w:tab w:val="left" w:pos="7230"/>
        </w:tabs>
        <w:rPr>
          <w:sz w:val="28"/>
          <w:szCs w:val="24"/>
          <w:lang w:val="en-US"/>
        </w:rPr>
      </w:pPr>
      <w:r>
        <w:rPr>
          <w:sz w:val="28"/>
          <w:szCs w:val="24"/>
          <w:lang w:val="en-US"/>
        </w:rPr>
        <w:t>A) Verruca Vulgaris: (Common Wart- Not indicative of an STD)</w:t>
      </w:r>
    </w:p>
    <w:p w:rsidR="00FD2CC0" w:rsidRDefault="00FD2CC0" w:rsidP="001D4C0F">
      <w:pPr>
        <w:tabs>
          <w:tab w:val="left" w:pos="7230"/>
        </w:tabs>
        <w:rPr>
          <w:sz w:val="28"/>
          <w:szCs w:val="24"/>
          <w:lang w:val="en-US"/>
        </w:rPr>
      </w:pPr>
    </w:p>
    <w:p w:rsidR="006869B1" w:rsidRDefault="004355DC" w:rsidP="001D4C0F">
      <w:pPr>
        <w:tabs>
          <w:tab w:val="left" w:pos="7230"/>
        </w:tabs>
        <w:rPr>
          <w:sz w:val="28"/>
          <w:szCs w:val="24"/>
          <w:lang w:val="en-US"/>
        </w:rPr>
      </w:pPr>
      <w:r>
        <w:rPr>
          <w:noProof/>
          <w:sz w:val="28"/>
          <w:szCs w:val="24"/>
          <w:lang w:val="en-US" w:eastAsia="en-US"/>
        </w:rPr>
        <w:drawing>
          <wp:inline distT="0" distB="0" distL="0" distR="0">
            <wp:extent cx="3048000" cy="2743200"/>
            <wp:effectExtent l="0" t="0" r="0" b="0"/>
            <wp:docPr id="9" name="Picture 9" descr="or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743200"/>
                    </a:xfrm>
                    <a:prstGeom prst="rect">
                      <a:avLst/>
                    </a:prstGeom>
                    <a:noFill/>
                    <a:ln>
                      <a:noFill/>
                    </a:ln>
                  </pic:spPr>
                </pic:pic>
              </a:graphicData>
            </a:graphic>
          </wp:inline>
        </w:drawing>
      </w:r>
    </w:p>
    <w:p w:rsidR="00E9164C" w:rsidRDefault="00E9164C" w:rsidP="001D4C0F">
      <w:pPr>
        <w:tabs>
          <w:tab w:val="left" w:pos="7230"/>
        </w:tabs>
        <w:rPr>
          <w:sz w:val="28"/>
          <w:szCs w:val="24"/>
          <w:lang w:val="en-US"/>
        </w:rPr>
      </w:pPr>
    </w:p>
    <w:p w:rsidR="00E9164C" w:rsidRDefault="00BD775E" w:rsidP="001D4C0F">
      <w:pPr>
        <w:tabs>
          <w:tab w:val="left" w:pos="7230"/>
        </w:tabs>
        <w:rPr>
          <w:sz w:val="28"/>
          <w:szCs w:val="24"/>
          <w:lang w:val="en-US"/>
        </w:rPr>
      </w:pPr>
      <w:r>
        <w:rPr>
          <w:sz w:val="28"/>
          <w:szCs w:val="24"/>
          <w:lang w:val="en-US"/>
        </w:rPr>
        <w:t>B</w:t>
      </w:r>
      <w:r w:rsidR="00577335">
        <w:rPr>
          <w:sz w:val="28"/>
          <w:szCs w:val="24"/>
          <w:lang w:val="en-US"/>
        </w:rPr>
        <w:t>) Venereal Warts</w:t>
      </w:r>
    </w:p>
    <w:p w:rsidR="00E9164C" w:rsidRDefault="00E9164C" w:rsidP="001D4C0F">
      <w:pPr>
        <w:tabs>
          <w:tab w:val="left" w:pos="7230"/>
        </w:tabs>
        <w:rPr>
          <w:sz w:val="28"/>
          <w:szCs w:val="24"/>
          <w:lang w:val="en-US"/>
        </w:rPr>
      </w:pPr>
    </w:p>
    <w:p w:rsidR="00BD775E" w:rsidRDefault="00E9164C" w:rsidP="001D4C0F">
      <w:pPr>
        <w:tabs>
          <w:tab w:val="left" w:pos="7230"/>
        </w:tabs>
        <w:rPr>
          <w:sz w:val="28"/>
          <w:szCs w:val="24"/>
          <w:lang w:val="en-US"/>
        </w:rPr>
      </w:pPr>
      <w:r>
        <w:rPr>
          <w:sz w:val="28"/>
          <w:szCs w:val="24"/>
          <w:lang w:val="en-US"/>
        </w:rPr>
        <w:t xml:space="preserve">   </w:t>
      </w:r>
      <w:r w:rsidR="00577335">
        <w:rPr>
          <w:sz w:val="28"/>
          <w:szCs w:val="24"/>
          <w:lang w:val="en-US"/>
        </w:rPr>
        <w:t xml:space="preserve"> (</w:t>
      </w:r>
      <w:r w:rsidR="00BD775E">
        <w:rPr>
          <w:sz w:val="28"/>
          <w:szCs w:val="24"/>
          <w:lang w:val="en-US"/>
        </w:rPr>
        <w:t xml:space="preserve">Condyloma Acuminatum is a form of Venereal Warts </w:t>
      </w:r>
    </w:p>
    <w:p w:rsidR="00BD775E" w:rsidRDefault="00BD775E" w:rsidP="001D4C0F">
      <w:pPr>
        <w:tabs>
          <w:tab w:val="left" w:pos="7230"/>
        </w:tabs>
        <w:rPr>
          <w:sz w:val="28"/>
          <w:szCs w:val="24"/>
          <w:lang w:val="en-US"/>
        </w:rPr>
      </w:pPr>
      <w:r>
        <w:rPr>
          <w:sz w:val="28"/>
          <w:szCs w:val="24"/>
          <w:lang w:val="en-US"/>
        </w:rPr>
        <w:t xml:space="preserve">     caused by Human Papilloma Virus (HPV).  It can manifest orally as a </w:t>
      </w:r>
    </w:p>
    <w:p w:rsidR="00BD775E" w:rsidRDefault="00BD775E" w:rsidP="001D4C0F">
      <w:pPr>
        <w:tabs>
          <w:tab w:val="left" w:pos="7230"/>
        </w:tabs>
        <w:rPr>
          <w:sz w:val="28"/>
          <w:szCs w:val="24"/>
          <w:lang w:val="en-US"/>
        </w:rPr>
      </w:pPr>
      <w:r>
        <w:rPr>
          <w:sz w:val="28"/>
          <w:szCs w:val="24"/>
          <w:lang w:val="en-US"/>
        </w:rPr>
        <w:t xml:space="preserve">     by-product of oral sex or as a secondary infection resulting from HIV.</w:t>
      </w:r>
    </w:p>
    <w:p w:rsidR="00577335" w:rsidRDefault="00577335" w:rsidP="001D4C0F">
      <w:pPr>
        <w:tabs>
          <w:tab w:val="left" w:pos="7230"/>
        </w:tabs>
        <w:rPr>
          <w:sz w:val="28"/>
          <w:szCs w:val="24"/>
          <w:lang w:val="en-US"/>
        </w:rPr>
      </w:pPr>
    </w:p>
    <w:p w:rsidR="005E462F" w:rsidRDefault="004355DC" w:rsidP="001D4C0F">
      <w:pPr>
        <w:tabs>
          <w:tab w:val="left" w:pos="7230"/>
        </w:tabs>
        <w:rPr>
          <w:sz w:val="28"/>
          <w:szCs w:val="24"/>
          <w:lang w:val="en-US"/>
        </w:rPr>
      </w:pPr>
      <w:r>
        <w:rPr>
          <w:noProof/>
          <w:sz w:val="28"/>
          <w:szCs w:val="24"/>
          <w:lang w:val="en-US" w:eastAsia="en-US"/>
        </w:rPr>
        <w:drawing>
          <wp:inline distT="0" distB="0" distL="0" distR="0">
            <wp:extent cx="3571875" cy="3019425"/>
            <wp:effectExtent l="0" t="0" r="0" b="0"/>
            <wp:docPr id="10" name="Picture 10" descr="070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0_lo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3019425"/>
                    </a:xfrm>
                    <a:prstGeom prst="rect">
                      <a:avLst/>
                    </a:prstGeom>
                    <a:noFill/>
                    <a:ln>
                      <a:noFill/>
                    </a:ln>
                  </pic:spPr>
                </pic:pic>
              </a:graphicData>
            </a:graphic>
          </wp:inline>
        </w:drawing>
      </w:r>
    </w:p>
    <w:p w:rsidR="00007B66" w:rsidRDefault="00FD2CC0" w:rsidP="001D4C0F">
      <w:pPr>
        <w:tabs>
          <w:tab w:val="left" w:pos="7230"/>
        </w:tabs>
        <w:rPr>
          <w:sz w:val="28"/>
          <w:szCs w:val="24"/>
          <w:lang w:val="en-US"/>
        </w:rPr>
      </w:pPr>
      <w:r>
        <w:rPr>
          <w:sz w:val="28"/>
          <w:szCs w:val="24"/>
          <w:lang w:val="en-US"/>
        </w:rPr>
        <w:t>(Photo Credit: CDC/ Sol Silverman, Jr. D.D.S)</w:t>
      </w:r>
    </w:p>
    <w:p w:rsidR="00BD775E" w:rsidRDefault="00BD775E" w:rsidP="001D4C0F">
      <w:pPr>
        <w:tabs>
          <w:tab w:val="left" w:pos="7230"/>
        </w:tabs>
        <w:rPr>
          <w:sz w:val="28"/>
          <w:szCs w:val="24"/>
          <w:lang w:val="en-US"/>
        </w:rPr>
      </w:pPr>
    </w:p>
    <w:p w:rsidR="006869B1" w:rsidRDefault="006869B1" w:rsidP="001D4C0F">
      <w:pPr>
        <w:tabs>
          <w:tab w:val="left" w:pos="7230"/>
        </w:tabs>
        <w:rPr>
          <w:sz w:val="28"/>
          <w:szCs w:val="24"/>
          <w:lang w:val="en-US"/>
        </w:rPr>
      </w:pPr>
    </w:p>
    <w:p w:rsidR="00E9164C" w:rsidRDefault="00E9164C" w:rsidP="001D4C0F">
      <w:pPr>
        <w:tabs>
          <w:tab w:val="left" w:pos="7230"/>
        </w:tabs>
        <w:rPr>
          <w:sz w:val="28"/>
          <w:szCs w:val="24"/>
          <w:lang w:val="en-US"/>
        </w:rPr>
      </w:pPr>
      <w:r>
        <w:rPr>
          <w:sz w:val="28"/>
          <w:szCs w:val="24"/>
          <w:lang w:val="en-US"/>
        </w:rPr>
        <w:t>ORAL CANDIDIASIS: Yeast infection often seen in persons who are HIV positive.</w:t>
      </w:r>
    </w:p>
    <w:p w:rsidR="00E9164C" w:rsidRDefault="00E9164C" w:rsidP="001D4C0F">
      <w:pPr>
        <w:tabs>
          <w:tab w:val="left" w:pos="7230"/>
        </w:tabs>
        <w:rPr>
          <w:sz w:val="28"/>
          <w:szCs w:val="24"/>
          <w:lang w:val="en-US"/>
        </w:rPr>
      </w:pPr>
    </w:p>
    <w:p w:rsidR="00E9164C" w:rsidRDefault="004355DC" w:rsidP="001D4C0F">
      <w:pPr>
        <w:tabs>
          <w:tab w:val="left" w:pos="7230"/>
        </w:tabs>
        <w:rPr>
          <w:sz w:val="28"/>
          <w:szCs w:val="24"/>
          <w:lang w:val="en-US"/>
        </w:rPr>
      </w:pPr>
      <w:r>
        <w:rPr>
          <w:noProof/>
          <w:sz w:val="28"/>
          <w:szCs w:val="24"/>
          <w:lang w:val="en-US" w:eastAsia="en-US"/>
        </w:rPr>
        <w:drawing>
          <wp:inline distT="0" distB="0" distL="0" distR="0">
            <wp:extent cx="3028950" cy="2028825"/>
            <wp:effectExtent l="0" t="0" r="0" b="0"/>
            <wp:docPr id="11" name="Picture 11" descr="6053_067_lores-candidiasisin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53_067_lores-candidiasisinhi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028825"/>
                    </a:xfrm>
                    <a:prstGeom prst="rect">
                      <a:avLst/>
                    </a:prstGeom>
                    <a:noFill/>
                    <a:ln>
                      <a:noFill/>
                    </a:ln>
                  </pic:spPr>
                </pic:pic>
              </a:graphicData>
            </a:graphic>
          </wp:inline>
        </w:drawing>
      </w:r>
    </w:p>
    <w:p w:rsidR="00E9164C" w:rsidRDefault="00E9164C" w:rsidP="001D4C0F">
      <w:pPr>
        <w:tabs>
          <w:tab w:val="left" w:pos="7230"/>
        </w:tabs>
        <w:rPr>
          <w:sz w:val="28"/>
          <w:szCs w:val="24"/>
          <w:lang w:val="en-US"/>
        </w:rPr>
      </w:pPr>
      <w:r>
        <w:rPr>
          <w:sz w:val="28"/>
          <w:szCs w:val="24"/>
          <w:lang w:val="en-US"/>
        </w:rPr>
        <w:t>(Photo Credit: CDC- Sol Silverman, Jr. D.D.S)</w:t>
      </w:r>
    </w:p>
    <w:p w:rsidR="004355DC" w:rsidRDefault="004355DC" w:rsidP="00A93237">
      <w:pPr>
        <w:tabs>
          <w:tab w:val="left" w:pos="7230"/>
        </w:tabs>
        <w:rPr>
          <w:sz w:val="28"/>
          <w:szCs w:val="24"/>
          <w:lang w:val="en-US"/>
        </w:rPr>
      </w:pPr>
    </w:p>
    <w:p w:rsidR="00A93237" w:rsidRDefault="00A93237" w:rsidP="00A93237">
      <w:pPr>
        <w:tabs>
          <w:tab w:val="left" w:pos="7230"/>
        </w:tabs>
        <w:rPr>
          <w:sz w:val="28"/>
          <w:szCs w:val="24"/>
          <w:lang w:val="en-US"/>
        </w:rPr>
      </w:pPr>
      <w:r>
        <w:rPr>
          <w:sz w:val="28"/>
          <w:szCs w:val="24"/>
          <w:lang w:val="en-US"/>
        </w:rPr>
        <w:t>TORN FRENUM AND BRUISNG</w:t>
      </w:r>
    </w:p>
    <w:p w:rsidR="00A93237" w:rsidRDefault="00A93237" w:rsidP="00A93237">
      <w:pPr>
        <w:tabs>
          <w:tab w:val="left" w:pos="7230"/>
        </w:tabs>
        <w:rPr>
          <w:sz w:val="28"/>
          <w:szCs w:val="24"/>
          <w:lang w:val="en-US"/>
        </w:rPr>
      </w:pPr>
    </w:p>
    <w:p w:rsidR="00A93237" w:rsidRDefault="00A93237" w:rsidP="00A93237">
      <w:pPr>
        <w:tabs>
          <w:tab w:val="left" w:pos="7230"/>
        </w:tabs>
        <w:rPr>
          <w:sz w:val="28"/>
          <w:szCs w:val="24"/>
          <w:lang w:val="en-US"/>
        </w:rPr>
      </w:pPr>
      <w:r>
        <w:rPr>
          <w:noProof/>
          <w:sz w:val="28"/>
          <w:szCs w:val="24"/>
          <w:lang w:val="en-US" w:eastAsia="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00275" cy="2705100"/>
            <wp:effectExtent l="0" t="0" r="9525" b="0"/>
            <wp:wrapSquare wrapText="bothSides"/>
            <wp:docPr id="20" name="Picture 20" descr="C:\Users\Joanna\Pictures\2012-11-15\tornfren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anna\Pictures\2012-11-15\tornfrenum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705100"/>
                    </a:xfrm>
                    <a:prstGeom prst="rect">
                      <a:avLst/>
                    </a:prstGeom>
                    <a:noFill/>
                    <a:ln>
                      <a:noFill/>
                    </a:ln>
                  </pic:spPr>
                </pic:pic>
              </a:graphicData>
            </a:graphic>
          </wp:anchor>
        </w:drawing>
      </w:r>
      <w:r>
        <w:rPr>
          <w:sz w:val="28"/>
          <w:szCs w:val="24"/>
          <w:lang w:val="en-US"/>
        </w:rPr>
        <w:t>Torn frenum and bruising of lips/soft tissue can be indicative of physical abuse or an accidental fall. Young children often cut their lip or tear t</w:t>
      </w:r>
      <w:r w:rsidR="00AC6866">
        <w:rPr>
          <w:sz w:val="28"/>
          <w:szCs w:val="24"/>
          <w:lang w:val="en-US"/>
        </w:rPr>
        <w:t xml:space="preserve">heir frenum from a fall or from </w:t>
      </w:r>
      <w:r>
        <w:rPr>
          <w:sz w:val="28"/>
          <w:szCs w:val="24"/>
          <w:lang w:val="en-US"/>
        </w:rPr>
        <w:t xml:space="preserve">hitting their face off a table, chair or other object. Bruised oral tissue and torn frenums can also result from blows to the face and punches. It is important to consider all factors and to thoroughly question the child if you suspect the injury is not accidental. </w:t>
      </w:r>
    </w:p>
    <w:p w:rsidR="004355DC" w:rsidRDefault="004355DC" w:rsidP="001D4C0F">
      <w:pPr>
        <w:tabs>
          <w:tab w:val="left" w:pos="7230"/>
        </w:tabs>
        <w:rPr>
          <w:sz w:val="28"/>
          <w:szCs w:val="24"/>
          <w:lang w:val="en-US"/>
        </w:rPr>
      </w:pPr>
    </w:p>
    <w:p w:rsidR="007C7E0C" w:rsidRDefault="007C7E0C" w:rsidP="001D4C0F">
      <w:pPr>
        <w:tabs>
          <w:tab w:val="left" w:pos="7230"/>
        </w:tabs>
        <w:rPr>
          <w:sz w:val="28"/>
          <w:szCs w:val="24"/>
          <w:lang w:val="en-US"/>
        </w:rPr>
      </w:pPr>
    </w:p>
    <w:p w:rsidR="007C7E0C" w:rsidRDefault="007C7E0C" w:rsidP="001D4C0F">
      <w:pPr>
        <w:tabs>
          <w:tab w:val="left" w:pos="7230"/>
        </w:tabs>
        <w:rPr>
          <w:sz w:val="28"/>
          <w:szCs w:val="24"/>
          <w:lang w:val="en-US"/>
        </w:rPr>
      </w:pPr>
    </w:p>
    <w:p w:rsidR="00007B66" w:rsidRDefault="00007B66" w:rsidP="001D4C0F">
      <w:pPr>
        <w:tabs>
          <w:tab w:val="left" w:pos="7230"/>
        </w:tabs>
        <w:rPr>
          <w:sz w:val="28"/>
          <w:szCs w:val="24"/>
          <w:lang w:val="en-US"/>
        </w:rPr>
      </w:pPr>
    </w:p>
    <w:p w:rsidR="0072502F" w:rsidRDefault="0072502F" w:rsidP="001D4C0F">
      <w:pPr>
        <w:tabs>
          <w:tab w:val="left" w:pos="7230"/>
        </w:tabs>
        <w:rPr>
          <w:sz w:val="28"/>
          <w:szCs w:val="24"/>
          <w:lang w:val="en-US"/>
        </w:rPr>
      </w:pPr>
    </w:p>
    <w:p w:rsidR="0072502F" w:rsidRDefault="0072502F" w:rsidP="001D4C0F">
      <w:pPr>
        <w:tabs>
          <w:tab w:val="left" w:pos="7230"/>
        </w:tabs>
        <w:rPr>
          <w:sz w:val="28"/>
          <w:szCs w:val="24"/>
          <w:lang w:val="en-US"/>
        </w:rPr>
      </w:pPr>
    </w:p>
    <w:p w:rsidR="0072502F" w:rsidRDefault="00A93237" w:rsidP="001D4C0F">
      <w:pPr>
        <w:tabs>
          <w:tab w:val="left" w:pos="7230"/>
        </w:tabs>
        <w:rPr>
          <w:sz w:val="28"/>
          <w:szCs w:val="24"/>
          <w:lang w:val="en-US"/>
        </w:rPr>
      </w:pPr>
      <w:r>
        <w:rPr>
          <w:sz w:val="28"/>
          <w:szCs w:val="24"/>
          <w:lang w:val="en-US"/>
        </w:rPr>
        <w:t>TONGUE LACERATIONS</w:t>
      </w:r>
    </w:p>
    <w:p w:rsidR="00A93237" w:rsidRDefault="00A93237" w:rsidP="001D4C0F">
      <w:pPr>
        <w:tabs>
          <w:tab w:val="left" w:pos="7230"/>
        </w:tabs>
        <w:rPr>
          <w:sz w:val="28"/>
          <w:szCs w:val="24"/>
          <w:lang w:val="en-US"/>
        </w:rPr>
      </w:pPr>
    </w:p>
    <w:p w:rsidR="00A93237" w:rsidRDefault="00A93237" w:rsidP="001D4C0F">
      <w:pPr>
        <w:tabs>
          <w:tab w:val="left" w:pos="7230"/>
        </w:tabs>
        <w:rPr>
          <w:sz w:val="28"/>
          <w:szCs w:val="24"/>
          <w:lang w:val="en-US"/>
        </w:rPr>
      </w:pPr>
      <w:r>
        <w:rPr>
          <w:noProof/>
          <w:sz w:val="28"/>
          <w:szCs w:val="24"/>
          <w:lang w:val="en-US" w:eastAsia="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847850" cy="31527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eratedtongue.jpg"/>
                    <pic:cNvPicPr/>
                  </pic:nvPicPr>
                  <pic:blipFill>
                    <a:blip r:embed="rId23">
                      <a:extLst>
                        <a:ext uri="{28A0092B-C50C-407E-A947-70E740481C1C}">
                          <a14:useLocalDpi xmlns:a14="http://schemas.microsoft.com/office/drawing/2010/main" val="0"/>
                        </a:ext>
                      </a:extLst>
                    </a:blip>
                    <a:stretch>
                      <a:fillRect/>
                    </a:stretch>
                  </pic:blipFill>
                  <pic:spPr>
                    <a:xfrm>
                      <a:off x="0" y="0"/>
                      <a:ext cx="1847850" cy="3152775"/>
                    </a:xfrm>
                    <a:prstGeom prst="rect">
                      <a:avLst/>
                    </a:prstGeom>
                  </pic:spPr>
                </pic:pic>
              </a:graphicData>
            </a:graphic>
          </wp:anchor>
        </w:drawing>
      </w:r>
      <w:r w:rsidR="003C70F8">
        <w:rPr>
          <w:sz w:val="28"/>
          <w:szCs w:val="24"/>
          <w:lang w:val="en-US"/>
        </w:rPr>
        <w:t>Tongue lacerations bleed profusely, but often he</w:t>
      </w:r>
      <w:r w:rsidR="00C8401B">
        <w:rPr>
          <w:sz w:val="28"/>
          <w:szCs w:val="24"/>
          <w:lang w:val="en-US"/>
        </w:rPr>
        <w:t>al quickly without sutures. Severe lacerations</w:t>
      </w:r>
      <w:r w:rsidR="003C70F8">
        <w:rPr>
          <w:sz w:val="28"/>
          <w:szCs w:val="24"/>
          <w:lang w:val="en-US"/>
        </w:rPr>
        <w:t xml:space="preserve"> require surgery to repair, but </w:t>
      </w:r>
      <w:r w:rsidR="00C8401B">
        <w:rPr>
          <w:sz w:val="28"/>
          <w:szCs w:val="24"/>
          <w:lang w:val="en-US"/>
        </w:rPr>
        <w:t xml:space="preserve">minor </w:t>
      </w:r>
      <w:r w:rsidR="003C70F8">
        <w:rPr>
          <w:sz w:val="28"/>
          <w:szCs w:val="24"/>
          <w:lang w:val="en-US"/>
        </w:rPr>
        <w:t>ton</w:t>
      </w:r>
      <w:r w:rsidR="00C8401B">
        <w:rPr>
          <w:sz w:val="28"/>
          <w:szCs w:val="24"/>
          <w:lang w:val="en-US"/>
        </w:rPr>
        <w:t xml:space="preserve">gue lacerations often heal quickly without surgical </w:t>
      </w:r>
      <w:r w:rsidR="003C70F8">
        <w:rPr>
          <w:sz w:val="28"/>
          <w:szCs w:val="24"/>
          <w:lang w:val="en-US"/>
        </w:rPr>
        <w:t>inte</w:t>
      </w:r>
      <w:r w:rsidR="00C8401B">
        <w:rPr>
          <w:sz w:val="28"/>
          <w:szCs w:val="24"/>
          <w:lang w:val="en-US"/>
        </w:rPr>
        <w:t>rvention.</w:t>
      </w:r>
      <w:r w:rsidR="003C70F8">
        <w:rPr>
          <w:sz w:val="28"/>
          <w:szCs w:val="24"/>
          <w:lang w:val="en-US"/>
        </w:rPr>
        <w:t xml:space="preserve"> Injuries to the tongue are most often caused by blunt force or trauma that result</w:t>
      </w:r>
      <w:r w:rsidR="00C8401B">
        <w:rPr>
          <w:sz w:val="28"/>
          <w:szCs w:val="24"/>
          <w:lang w:val="en-US"/>
        </w:rPr>
        <w:t>s</w:t>
      </w:r>
      <w:r w:rsidR="003C70F8">
        <w:rPr>
          <w:sz w:val="28"/>
          <w:szCs w:val="24"/>
          <w:lang w:val="en-US"/>
        </w:rPr>
        <w:t xml:space="preserve"> in the teeth cutting through the tongue. This can occur during a fall, seizure, or blunt force to the face. Blunt force could occur during contact sports or from punches and blows. It is important to consider many factors when assessing a child with a tongue laceration. Determine if the child has any medical conditions such as epilepsy that might lead to seizures o</w:t>
      </w:r>
      <w:r w:rsidR="00C8401B">
        <w:rPr>
          <w:sz w:val="28"/>
          <w:szCs w:val="24"/>
          <w:lang w:val="en-US"/>
        </w:rPr>
        <w:t xml:space="preserve">r if they are active in contact sports. </w:t>
      </w:r>
    </w:p>
    <w:p w:rsidR="00C8401B" w:rsidRDefault="00C8401B" w:rsidP="001D4C0F">
      <w:pPr>
        <w:tabs>
          <w:tab w:val="left" w:pos="7230"/>
        </w:tabs>
        <w:rPr>
          <w:sz w:val="28"/>
          <w:szCs w:val="24"/>
          <w:lang w:val="en-US"/>
        </w:rPr>
      </w:pPr>
    </w:p>
    <w:p w:rsidR="00C8401B" w:rsidRDefault="00C8401B" w:rsidP="001D4C0F">
      <w:pPr>
        <w:tabs>
          <w:tab w:val="left" w:pos="7230"/>
        </w:tabs>
        <w:rPr>
          <w:sz w:val="28"/>
          <w:szCs w:val="24"/>
          <w:lang w:val="en-US"/>
        </w:rPr>
      </w:pPr>
    </w:p>
    <w:p w:rsidR="00C8401B" w:rsidRDefault="00C8401B" w:rsidP="001D4C0F">
      <w:pPr>
        <w:tabs>
          <w:tab w:val="left" w:pos="7230"/>
        </w:tabs>
        <w:rPr>
          <w:sz w:val="28"/>
          <w:szCs w:val="24"/>
          <w:lang w:val="en-US"/>
        </w:rPr>
      </w:pPr>
      <w:r>
        <w:rPr>
          <w:sz w:val="28"/>
          <w:szCs w:val="24"/>
          <w:lang w:val="en-US"/>
        </w:rPr>
        <w:t>TOOTH FRACTURES</w:t>
      </w:r>
    </w:p>
    <w:p w:rsidR="00C8401B" w:rsidRDefault="00C8401B" w:rsidP="001D4C0F">
      <w:pPr>
        <w:tabs>
          <w:tab w:val="left" w:pos="7230"/>
        </w:tabs>
        <w:rPr>
          <w:sz w:val="28"/>
          <w:szCs w:val="24"/>
          <w:lang w:val="en-US"/>
        </w:rPr>
      </w:pPr>
    </w:p>
    <w:p w:rsidR="00C8401B" w:rsidRDefault="00C8401B" w:rsidP="001D4C0F">
      <w:pPr>
        <w:tabs>
          <w:tab w:val="left" w:pos="7230"/>
        </w:tabs>
        <w:rPr>
          <w:sz w:val="28"/>
          <w:szCs w:val="24"/>
          <w:lang w:val="en-US"/>
        </w:rPr>
      </w:pPr>
      <w:r>
        <w:rPr>
          <w:noProof/>
          <w:sz w:val="28"/>
          <w:szCs w:val="24"/>
          <w:lang w:val="en-US" w:eastAsia="en-US"/>
        </w:rPr>
        <w:drawing>
          <wp:inline distT="0" distB="0" distL="0" distR="0">
            <wp:extent cx="1971675" cy="981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uredteeth.jpg"/>
                    <pic:cNvPicPr/>
                  </pic:nvPicPr>
                  <pic:blipFill>
                    <a:blip r:embed="rId24">
                      <a:extLst>
                        <a:ext uri="{28A0092B-C50C-407E-A947-70E740481C1C}">
                          <a14:useLocalDpi xmlns:a14="http://schemas.microsoft.com/office/drawing/2010/main" val="0"/>
                        </a:ext>
                      </a:extLst>
                    </a:blip>
                    <a:stretch>
                      <a:fillRect/>
                    </a:stretch>
                  </pic:blipFill>
                  <pic:spPr>
                    <a:xfrm>
                      <a:off x="0" y="0"/>
                      <a:ext cx="1971675" cy="981075"/>
                    </a:xfrm>
                    <a:prstGeom prst="rect">
                      <a:avLst/>
                    </a:prstGeom>
                  </pic:spPr>
                </pic:pic>
              </a:graphicData>
            </a:graphic>
          </wp:inline>
        </w:drawing>
      </w:r>
    </w:p>
    <w:p w:rsidR="0072502F" w:rsidRDefault="0072502F" w:rsidP="001D4C0F">
      <w:pPr>
        <w:tabs>
          <w:tab w:val="left" w:pos="7230"/>
        </w:tabs>
        <w:rPr>
          <w:sz w:val="28"/>
          <w:szCs w:val="24"/>
          <w:lang w:val="en-US"/>
        </w:rPr>
      </w:pPr>
    </w:p>
    <w:p w:rsidR="0072502F" w:rsidRDefault="00C8401B" w:rsidP="001D4C0F">
      <w:pPr>
        <w:tabs>
          <w:tab w:val="left" w:pos="7230"/>
        </w:tabs>
        <w:rPr>
          <w:sz w:val="28"/>
          <w:szCs w:val="24"/>
          <w:lang w:val="en-US"/>
        </w:rPr>
      </w:pPr>
      <w:r>
        <w:rPr>
          <w:sz w:val="28"/>
          <w:szCs w:val="24"/>
          <w:lang w:val="en-US"/>
        </w:rPr>
        <w:t xml:space="preserve">Fractured teeth are a sign of trauma. This trauma can be accidental or can indicate severe physical abuse.  The anteriors (front teeth) are the most common teeth to be fractured in an accidental fall or sports injury.  Many young children fall and chip or fracture their anteriors.  Falling off a bicycle, banging </w:t>
      </w:r>
      <w:r w:rsidR="00C16728">
        <w:rPr>
          <w:sz w:val="28"/>
          <w:szCs w:val="24"/>
          <w:lang w:val="en-US"/>
        </w:rPr>
        <w:t xml:space="preserve">the </w:t>
      </w:r>
      <w:r>
        <w:rPr>
          <w:sz w:val="28"/>
          <w:szCs w:val="24"/>
          <w:lang w:val="en-US"/>
        </w:rPr>
        <w:t xml:space="preserve">chin and teeth off a table, or being hit in the mouth by a hockey puck or ball are all common childhood accidents that often result in fractured anterior teeth.  Molar s </w:t>
      </w:r>
      <w:r w:rsidR="00C16728">
        <w:rPr>
          <w:sz w:val="28"/>
          <w:szCs w:val="24"/>
          <w:lang w:val="en-US"/>
        </w:rPr>
        <w:t xml:space="preserve">and premolars </w:t>
      </w:r>
      <w:r>
        <w:rPr>
          <w:sz w:val="28"/>
          <w:szCs w:val="24"/>
          <w:lang w:val="en-US"/>
        </w:rPr>
        <w:t>are more likely to be fractured by a blow to the side of</w:t>
      </w:r>
      <w:r w:rsidR="00C16728">
        <w:rPr>
          <w:sz w:val="28"/>
          <w:szCs w:val="24"/>
          <w:lang w:val="en-US"/>
        </w:rPr>
        <w:t xml:space="preserve"> the face. If a child presents with fractured teeth, especially posterior teeth (molars) and there is no plausible explanation for the trauma, it is important to dig deeper and thoroughly q</w:t>
      </w:r>
      <w:r w:rsidR="005A2714">
        <w:rPr>
          <w:sz w:val="28"/>
          <w:szCs w:val="24"/>
          <w:lang w:val="en-US"/>
        </w:rPr>
        <w:t>uestion the child</w:t>
      </w:r>
      <w:r w:rsidR="00C16728">
        <w:rPr>
          <w:sz w:val="28"/>
          <w:szCs w:val="24"/>
          <w:lang w:val="en-US"/>
        </w:rPr>
        <w:t xml:space="preserve">. </w:t>
      </w:r>
    </w:p>
    <w:p w:rsidR="0072502F" w:rsidRDefault="0072502F"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Default="005F064C" w:rsidP="001D4C0F">
      <w:pPr>
        <w:tabs>
          <w:tab w:val="left" w:pos="7230"/>
        </w:tabs>
        <w:rPr>
          <w:sz w:val="28"/>
          <w:szCs w:val="24"/>
          <w:lang w:val="en-US"/>
        </w:rPr>
      </w:pPr>
    </w:p>
    <w:p w:rsidR="005F064C" w:rsidRPr="005F064C" w:rsidRDefault="005F064C" w:rsidP="005F064C">
      <w:pPr>
        <w:shd w:val="solid" w:color="C0C0C0" w:fill="FFFFFF"/>
        <w:spacing w:line="480" w:lineRule="auto"/>
        <w:jc w:val="center"/>
        <w:rPr>
          <w:sz w:val="24"/>
          <w:szCs w:val="24"/>
          <w:lang w:val="en-US"/>
        </w:rPr>
      </w:pPr>
    </w:p>
    <w:p w:rsidR="005F064C" w:rsidRPr="005F064C" w:rsidRDefault="00DB6214" w:rsidP="005F064C">
      <w:pPr>
        <w:shd w:val="solid" w:color="C0C0C0" w:fill="FFFFFF"/>
        <w:spacing w:line="480" w:lineRule="auto"/>
        <w:jc w:val="center"/>
        <w:rPr>
          <w:sz w:val="24"/>
          <w:szCs w:val="24"/>
          <w:lang w:val="en-US"/>
        </w:rPr>
      </w:pPr>
      <w:r>
        <w:rPr>
          <w:sz w:val="24"/>
          <w:szCs w:val="24"/>
          <w:lang w:val="en-US"/>
        </w:rPr>
        <w:t>SECTION 2</w:t>
      </w:r>
    </w:p>
    <w:p w:rsidR="005F064C" w:rsidRPr="005F064C" w:rsidRDefault="005F064C" w:rsidP="005F064C">
      <w:pPr>
        <w:shd w:val="solid" w:color="C0C0C0" w:fill="FFFFFF"/>
        <w:spacing w:line="480" w:lineRule="auto"/>
        <w:jc w:val="center"/>
        <w:rPr>
          <w:sz w:val="24"/>
          <w:szCs w:val="24"/>
          <w:lang w:val="en-US"/>
        </w:rPr>
      </w:pPr>
      <w:r w:rsidRPr="005F064C">
        <w:rPr>
          <w:sz w:val="24"/>
          <w:szCs w:val="24"/>
          <w:lang w:val="en-US"/>
        </w:rPr>
        <w:t>SKIN INJURIES</w:t>
      </w:r>
    </w:p>
    <w:p w:rsidR="005F064C" w:rsidRPr="005F064C" w:rsidRDefault="005F064C" w:rsidP="005F064C">
      <w:pPr>
        <w:shd w:val="solid" w:color="C0C0C0" w:fill="FFFFFF"/>
        <w:spacing w:line="480" w:lineRule="auto"/>
        <w:jc w:val="center"/>
        <w:rPr>
          <w:sz w:val="24"/>
          <w:szCs w:val="24"/>
          <w:lang w:val="en-US"/>
        </w:rPr>
      </w:pPr>
    </w:p>
    <w:p w:rsidR="005F064C" w:rsidRDefault="005F064C" w:rsidP="005F064C">
      <w:pPr>
        <w:spacing w:line="480" w:lineRule="auto"/>
        <w:jc w:val="center"/>
        <w:rPr>
          <w:lang w:val="en-US"/>
        </w:rPr>
      </w:pPr>
    </w:p>
    <w:p w:rsidR="00DB6214" w:rsidRPr="005F064C" w:rsidRDefault="00DB6214" w:rsidP="005F064C">
      <w:pPr>
        <w:spacing w:line="480" w:lineRule="auto"/>
        <w:jc w:val="center"/>
        <w:rPr>
          <w:lang w:val="en-US"/>
        </w:rPr>
      </w:pPr>
    </w:p>
    <w:p w:rsidR="00DB6214" w:rsidRDefault="005F064C" w:rsidP="00DB6214">
      <w:pPr>
        <w:overflowPunct/>
        <w:spacing w:line="480" w:lineRule="auto"/>
        <w:ind w:firstLine="720"/>
        <w:rPr>
          <w:sz w:val="24"/>
          <w:szCs w:val="24"/>
          <w:lang w:val="en-US"/>
        </w:rPr>
      </w:pPr>
      <w:r w:rsidRPr="005F064C">
        <w:rPr>
          <w:sz w:val="24"/>
          <w:szCs w:val="24"/>
          <w:lang w:val="en-US"/>
        </w:rPr>
        <w:t>Abusive skin injuries can be some of the easiest</w:t>
      </w:r>
      <w:r w:rsidR="00DB6214">
        <w:rPr>
          <w:sz w:val="24"/>
          <w:szCs w:val="24"/>
          <w:lang w:val="en-US"/>
        </w:rPr>
        <w:t xml:space="preserve"> signs of trauma</w:t>
      </w:r>
      <w:r w:rsidRPr="005F064C">
        <w:rPr>
          <w:sz w:val="24"/>
          <w:szCs w:val="24"/>
          <w:lang w:val="en-US"/>
        </w:rPr>
        <w:t xml:space="preserve"> to detect as some of the common areas of abuse are easily visible. </w:t>
      </w:r>
      <w:r w:rsidR="00DB6214">
        <w:rPr>
          <w:sz w:val="24"/>
          <w:szCs w:val="24"/>
          <w:lang w:val="en-US"/>
        </w:rPr>
        <w:t xml:space="preserve">Skin injuries often associated with abuse are bruising, burns, and bite wounds. The most important factors for </w:t>
      </w:r>
      <w:r w:rsidRPr="005F064C">
        <w:rPr>
          <w:sz w:val="24"/>
          <w:szCs w:val="24"/>
          <w:lang w:val="en-US"/>
        </w:rPr>
        <w:t xml:space="preserve">NGO and aid workers to be aware of </w:t>
      </w:r>
      <w:r w:rsidR="00DB6214">
        <w:rPr>
          <w:sz w:val="24"/>
          <w:szCs w:val="24"/>
          <w:lang w:val="en-US"/>
        </w:rPr>
        <w:t xml:space="preserve">when assessing a child for abuse are location of </w:t>
      </w:r>
      <w:r w:rsidRPr="005F064C">
        <w:rPr>
          <w:sz w:val="24"/>
          <w:szCs w:val="24"/>
          <w:lang w:val="en-US"/>
        </w:rPr>
        <w:t>the inju</w:t>
      </w:r>
      <w:r w:rsidR="00DB6214">
        <w:rPr>
          <w:sz w:val="24"/>
          <w:szCs w:val="24"/>
          <w:lang w:val="en-US"/>
        </w:rPr>
        <w:t>ry, the pattern of the bruise or burn mark</w:t>
      </w:r>
      <w:r w:rsidRPr="005F064C">
        <w:rPr>
          <w:sz w:val="24"/>
          <w:szCs w:val="24"/>
          <w:lang w:val="en-US"/>
        </w:rPr>
        <w:t xml:space="preserve">, </w:t>
      </w:r>
      <w:r w:rsidR="00DB6214">
        <w:rPr>
          <w:sz w:val="24"/>
          <w:szCs w:val="24"/>
          <w:lang w:val="en-US"/>
        </w:rPr>
        <w:t xml:space="preserve">the shape and size of the bite wound, </w:t>
      </w:r>
      <w:r w:rsidRPr="005F064C">
        <w:rPr>
          <w:sz w:val="24"/>
          <w:szCs w:val="24"/>
          <w:lang w:val="en-US"/>
        </w:rPr>
        <w:t xml:space="preserve">and the developmental stage and age of the child. </w:t>
      </w:r>
      <w:r w:rsidR="00DB6214">
        <w:rPr>
          <w:sz w:val="24"/>
          <w:szCs w:val="24"/>
          <w:lang w:val="en-US"/>
        </w:rPr>
        <w:t xml:space="preserve"> It is</w:t>
      </w:r>
      <w:r w:rsidR="002E283D">
        <w:rPr>
          <w:sz w:val="24"/>
          <w:szCs w:val="24"/>
          <w:lang w:val="en-US"/>
        </w:rPr>
        <w:t xml:space="preserve"> important to keep in mind that </w:t>
      </w:r>
      <w:r w:rsidR="00DB6214">
        <w:rPr>
          <w:sz w:val="24"/>
          <w:szCs w:val="24"/>
          <w:lang w:val="en-US"/>
        </w:rPr>
        <w:t xml:space="preserve">accidents and minor falls are part of childhood. Normal, happy children will have the occasional bruise or area of injured skin. It is important to consider all factors and the likelihood of a bruise or burn occurring in an area from an accident or fall.   Any aid worker that suspects that a child with a skin injury may be a victim of abuse should proceed with caution and dig deeper. Question the child and caregiver on specifics of the supposed accident to determine if the story is plausible. </w:t>
      </w:r>
    </w:p>
    <w:p w:rsidR="00DB6214" w:rsidRDefault="00DB6214" w:rsidP="005F064C">
      <w:pPr>
        <w:overflowPunct/>
        <w:spacing w:line="480" w:lineRule="auto"/>
        <w:ind w:firstLine="720"/>
        <w:rPr>
          <w:sz w:val="24"/>
          <w:szCs w:val="24"/>
          <w:lang w:val="en-US"/>
        </w:rPr>
      </w:pPr>
    </w:p>
    <w:p w:rsidR="00DB6214" w:rsidRDefault="00DB6214" w:rsidP="00DB6214">
      <w:pPr>
        <w:overflowPunct/>
        <w:spacing w:line="480" w:lineRule="auto"/>
        <w:rPr>
          <w:sz w:val="24"/>
          <w:szCs w:val="24"/>
          <w:lang w:val="en-US"/>
        </w:rPr>
      </w:pPr>
    </w:p>
    <w:p w:rsidR="00F70E6A" w:rsidRDefault="00F70E6A" w:rsidP="00DB6214">
      <w:pPr>
        <w:overflowPunct/>
        <w:spacing w:line="480" w:lineRule="auto"/>
        <w:rPr>
          <w:sz w:val="24"/>
          <w:szCs w:val="24"/>
          <w:lang w:val="en-US"/>
        </w:rPr>
      </w:pPr>
    </w:p>
    <w:p w:rsidR="00DB6214" w:rsidRDefault="00DB6214" w:rsidP="00DB6214">
      <w:pPr>
        <w:overflowPunct/>
        <w:spacing w:line="480" w:lineRule="auto"/>
        <w:rPr>
          <w:sz w:val="24"/>
          <w:szCs w:val="24"/>
          <w:lang w:val="en-US"/>
        </w:rPr>
      </w:pPr>
    </w:p>
    <w:p w:rsidR="00DB6214" w:rsidRDefault="00DB6214" w:rsidP="00DB6214">
      <w:pPr>
        <w:overflowPunct/>
        <w:spacing w:line="480" w:lineRule="auto"/>
        <w:rPr>
          <w:sz w:val="24"/>
          <w:szCs w:val="24"/>
          <w:lang w:val="en-US"/>
        </w:rPr>
      </w:pPr>
    </w:p>
    <w:p w:rsidR="00DB6214" w:rsidRDefault="00DB6214" w:rsidP="00DB6214">
      <w:pPr>
        <w:shd w:val="clear" w:color="auto" w:fill="A6A6A6" w:themeFill="background1" w:themeFillShade="A6"/>
        <w:overflowPunct/>
        <w:spacing w:line="480" w:lineRule="auto"/>
        <w:jc w:val="center"/>
        <w:rPr>
          <w:sz w:val="28"/>
          <w:szCs w:val="24"/>
          <w:lang w:val="en-US"/>
        </w:rPr>
      </w:pPr>
    </w:p>
    <w:p w:rsidR="00DB6214" w:rsidRPr="00DB6214" w:rsidRDefault="00DB6214" w:rsidP="00DB6214">
      <w:pPr>
        <w:shd w:val="clear" w:color="auto" w:fill="A6A6A6" w:themeFill="background1" w:themeFillShade="A6"/>
        <w:overflowPunct/>
        <w:spacing w:line="480" w:lineRule="auto"/>
        <w:jc w:val="center"/>
        <w:rPr>
          <w:sz w:val="28"/>
          <w:szCs w:val="24"/>
          <w:lang w:val="en-US"/>
        </w:rPr>
      </w:pPr>
      <w:r w:rsidRPr="00DB6214">
        <w:rPr>
          <w:sz w:val="28"/>
          <w:szCs w:val="24"/>
          <w:lang w:val="en-US"/>
        </w:rPr>
        <w:t>SECTION 2: PART II</w:t>
      </w:r>
    </w:p>
    <w:p w:rsidR="00DB6214" w:rsidRPr="00DB6214" w:rsidRDefault="00DB6214" w:rsidP="00DB6214">
      <w:pPr>
        <w:shd w:val="clear" w:color="auto" w:fill="A6A6A6" w:themeFill="background1" w:themeFillShade="A6"/>
        <w:overflowPunct/>
        <w:spacing w:line="480" w:lineRule="auto"/>
        <w:jc w:val="center"/>
        <w:rPr>
          <w:sz w:val="28"/>
          <w:szCs w:val="24"/>
          <w:lang w:val="en-US"/>
        </w:rPr>
      </w:pPr>
      <w:r w:rsidRPr="00DB6214">
        <w:rPr>
          <w:sz w:val="28"/>
          <w:szCs w:val="24"/>
          <w:lang w:val="en-US"/>
        </w:rPr>
        <w:t>BRUISES</w:t>
      </w:r>
    </w:p>
    <w:p w:rsidR="00DB6214" w:rsidRDefault="00DB6214" w:rsidP="005F064C">
      <w:pPr>
        <w:overflowPunct/>
        <w:spacing w:line="480" w:lineRule="auto"/>
        <w:ind w:firstLine="720"/>
        <w:rPr>
          <w:sz w:val="24"/>
          <w:szCs w:val="24"/>
          <w:lang w:val="en-US"/>
        </w:rPr>
      </w:pPr>
    </w:p>
    <w:p w:rsidR="00DB6214" w:rsidRDefault="00DB6214" w:rsidP="005F064C">
      <w:pPr>
        <w:overflowPunct/>
        <w:spacing w:line="480" w:lineRule="auto"/>
        <w:ind w:firstLine="720"/>
        <w:rPr>
          <w:sz w:val="24"/>
          <w:szCs w:val="24"/>
          <w:lang w:val="en-US"/>
        </w:rPr>
      </w:pPr>
    </w:p>
    <w:p w:rsidR="00DB6214" w:rsidRDefault="0026072D" w:rsidP="00DB6214">
      <w:pPr>
        <w:overflowPunct/>
        <w:spacing w:line="480" w:lineRule="auto"/>
        <w:ind w:firstLine="720"/>
        <w:rPr>
          <w:sz w:val="24"/>
          <w:szCs w:val="24"/>
          <w:lang w:val="en-US"/>
        </w:rPr>
      </w:pPr>
      <w:r>
        <w:rPr>
          <w:sz w:val="24"/>
          <w:szCs w:val="24"/>
          <w:lang w:val="en-US"/>
        </w:rPr>
        <w:t>There are several factors to consider when assessing bruises. These factors are locati</w:t>
      </w:r>
      <w:r w:rsidR="00A52F2C">
        <w:rPr>
          <w:sz w:val="24"/>
          <w:szCs w:val="24"/>
          <w:lang w:val="en-US"/>
        </w:rPr>
        <w:t>on, shape and pattern, and age of child</w:t>
      </w:r>
      <w:r>
        <w:rPr>
          <w:sz w:val="24"/>
          <w:szCs w:val="24"/>
          <w:lang w:val="en-US"/>
        </w:rPr>
        <w:t xml:space="preserve">. The </w:t>
      </w:r>
      <w:r w:rsidR="00DB6214">
        <w:rPr>
          <w:sz w:val="24"/>
          <w:szCs w:val="24"/>
          <w:lang w:val="en-US"/>
        </w:rPr>
        <w:t>first factor to consider when one determines if a bruise is</w:t>
      </w:r>
      <w:r>
        <w:rPr>
          <w:sz w:val="24"/>
          <w:szCs w:val="24"/>
          <w:lang w:val="en-US"/>
        </w:rPr>
        <w:t xml:space="preserve"> accidental or inflicted</w:t>
      </w:r>
      <w:r w:rsidR="00DB6214">
        <w:rPr>
          <w:sz w:val="24"/>
          <w:szCs w:val="24"/>
          <w:lang w:val="en-US"/>
        </w:rPr>
        <w:t xml:space="preserve"> is location. </w:t>
      </w:r>
      <w:r w:rsidR="005F064C" w:rsidRPr="005F064C">
        <w:rPr>
          <w:sz w:val="24"/>
          <w:szCs w:val="24"/>
          <w:lang w:val="en-US"/>
        </w:rPr>
        <w:t xml:space="preserve">In general, the location of bruises on </w:t>
      </w:r>
      <w:r w:rsidR="00DB6214">
        <w:rPr>
          <w:sz w:val="24"/>
          <w:szCs w:val="24"/>
          <w:lang w:val="en-US"/>
        </w:rPr>
        <w:t xml:space="preserve">the </w:t>
      </w:r>
      <w:r w:rsidR="005F064C" w:rsidRPr="005F064C">
        <w:rPr>
          <w:sz w:val="24"/>
          <w:szCs w:val="24"/>
          <w:lang w:val="en-US"/>
        </w:rPr>
        <w:t xml:space="preserve">skin can be a great initial assessment of </w:t>
      </w:r>
      <w:r w:rsidR="00DB6214">
        <w:rPr>
          <w:sz w:val="24"/>
          <w:szCs w:val="24"/>
          <w:lang w:val="en-US"/>
        </w:rPr>
        <w:t>whether</w:t>
      </w:r>
      <w:r>
        <w:rPr>
          <w:sz w:val="24"/>
          <w:szCs w:val="24"/>
          <w:lang w:val="en-US"/>
        </w:rPr>
        <w:t xml:space="preserve"> the bruise is the result of physical abuse. </w:t>
      </w:r>
    </w:p>
    <w:p w:rsidR="00DB6214" w:rsidRPr="005F064C" w:rsidRDefault="00DB6214" w:rsidP="00DB6214">
      <w:pPr>
        <w:overflowPunct/>
        <w:spacing w:line="480" w:lineRule="auto"/>
        <w:ind w:firstLine="720"/>
        <w:rPr>
          <w:sz w:val="24"/>
          <w:szCs w:val="24"/>
          <w:lang w:val="en-US"/>
        </w:rPr>
      </w:pPr>
    </w:p>
    <w:p w:rsidR="00DB6214" w:rsidRDefault="0026072D" w:rsidP="005F064C">
      <w:pPr>
        <w:overflowPunct/>
        <w:spacing w:line="480" w:lineRule="auto"/>
        <w:rPr>
          <w:sz w:val="24"/>
          <w:szCs w:val="24"/>
          <w:lang w:val="en-US"/>
        </w:rPr>
      </w:pPr>
      <w:r>
        <w:rPr>
          <w:noProof/>
          <w:lang w:val="en-US" w:eastAsia="en-US"/>
        </w:rPr>
        <w:drawing>
          <wp:inline distT="0" distB="0" distL="0" distR="0">
            <wp:extent cx="5297675" cy="337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1862" cy="3374515"/>
                    </a:xfrm>
                    <a:prstGeom prst="rect">
                      <a:avLst/>
                    </a:prstGeom>
                    <a:noFill/>
                  </pic:spPr>
                </pic:pic>
              </a:graphicData>
            </a:graphic>
          </wp:inline>
        </w:drawing>
      </w:r>
    </w:p>
    <w:p w:rsidR="00DB6214" w:rsidRDefault="00DB6214" w:rsidP="005F064C">
      <w:pPr>
        <w:overflowPunct/>
        <w:spacing w:line="480" w:lineRule="auto"/>
        <w:rPr>
          <w:sz w:val="24"/>
          <w:szCs w:val="24"/>
          <w:lang w:val="en-US"/>
        </w:rPr>
      </w:pPr>
    </w:p>
    <w:p w:rsidR="00DB6214" w:rsidRDefault="00DB6214" w:rsidP="00DB6214">
      <w:pPr>
        <w:overflowPunct/>
        <w:spacing w:line="480" w:lineRule="auto"/>
        <w:jc w:val="center"/>
        <w:rPr>
          <w:sz w:val="24"/>
          <w:szCs w:val="24"/>
          <w:lang w:val="en-US"/>
        </w:rPr>
      </w:pPr>
      <w:r>
        <w:rPr>
          <w:noProof/>
          <w:sz w:val="24"/>
          <w:szCs w:val="24"/>
          <w:lang w:val="en-US" w:eastAsia="en-US"/>
        </w:rPr>
        <w:drawing>
          <wp:inline distT="0" distB="0" distL="0" distR="0">
            <wp:extent cx="3552825" cy="3676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fforguidbook (2).jpg"/>
                    <pic:cNvPicPr/>
                  </pic:nvPicPr>
                  <pic:blipFill>
                    <a:blip r:embed="rId26">
                      <a:extLst>
                        <a:ext uri="{28A0092B-C50C-407E-A947-70E740481C1C}">
                          <a14:useLocalDpi xmlns:a14="http://schemas.microsoft.com/office/drawing/2010/main" val="0"/>
                        </a:ext>
                      </a:extLst>
                    </a:blip>
                    <a:stretch>
                      <a:fillRect/>
                    </a:stretch>
                  </pic:blipFill>
                  <pic:spPr>
                    <a:xfrm>
                      <a:off x="0" y="0"/>
                      <a:ext cx="3552825" cy="3676650"/>
                    </a:xfrm>
                    <a:prstGeom prst="rect">
                      <a:avLst/>
                    </a:prstGeom>
                  </pic:spPr>
                </pic:pic>
              </a:graphicData>
            </a:graphic>
          </wp:inline>
        </w:drawing>
      </w:r>
    </w:p>
    <w:p w:rsidR="00DB6214" w:rsidRDefault="00DB6214" w:rsidP="00DB6214">
      <w:pPr>
        <w:overflowPunct/>
        <w:spacing w:line="480" w:lineRule="auto"/>
        <w:jc w:val="center"/>
        <w:rPr>
          <w:sz w:val="24"/>
          <w:szCs w:val="24"/>
          <w:lang w:val="en-US"/>
        </w:rPr>
      </w:pPr>
    </w:p>
    <w:p w:rsidR="007725A4" w:rsidRDefault="00DB6214" w:rsidP="00C67A81">
      <w:pPr>
        <w:overflowPunct/>
        <w:spacing w:line="480" w:lineRule="auto"/>
        <w:ind w:firstLine="720"/>
        <w:rPr>
          <w:sz w:val="24"/>
          <w:szCs w:val="24"/>
          <w:lang w:val="en-US"/>
        </w:rPr>
      </w:pPr>
      <w:r>
        <w:rPr>
          <w:sz w:val="24"/>
          <w:szCs w:val="24"/>
          <w:lang w:val="en-US"/>
        </w:rPr>
        <w:t xml:space="preserve">The picture depicts children at play and contrasts common areas of bruises resulting from accidents such as bumps or scrapes and injuries most likely resulting from abuse. Both the table and the drawing are meant only </w:t>
      </w:r>
      <w:r w:rsidR="005F064C" w:rsidRPr="005F064C">
        <w:rPr>
          <w:sz w:val="24"/>
          <w:szCs w:val="24"/>
          <w:lang w:val="en-US"/>
        </w:rPr>
        <w:t>to serve as a guide. NGO and aid workers must also take into account the age and developmental stage of a child. For example, some studies have found that almost all bruises on infants less than 4 months old are inflicted as children this young are not mobile and therefore not able to injure themselves as easily. Along those same lines, almost all bruising in the ear, neck, or torso are inflicted if found on children 4 years old or younger.</w:t>
      </w:r>
    </w:p>
    <w:p w:rsidR="007725A4" w:rsidRDefault="007725A4" w:rsidP="007725A4">
      <w:pPr>
        <w:overflowPunct/>
        <w:spacing w:line="480" w:lineRule="auto"/>
        <w:rPr>
          <w:sz w:val="24"/>
          <w:szCs w:val="24"/>
          <w:lang w:val="en-US"/>
        </w:rPr>
      </w:pPr>
    </w:p>
    <w:p w:rsidR="007725A4" w:rsidRDefault="007725A4" w:rsidP="007725A4">
      <w:pPr>
        <w:overflowPunct/>
        <w:spacing w:line="480" w:lineRule="auto"/>
        <w:rPr>
          <w:sz w:val="24"/>
          <w:szCs w:val="24"/>
          <w:lang w:val="en-US"/>
        </w:rPr>
      </w:pPr>
    </w:p>
    <w:p w:rsidR="007725A4" w:rsidRDefault="007725A4" w:rsidP="007725A4">
      <w:pPr>
        <w:overflowPunct/>
        <w:spacing w:line="480" w:lineRule="auto"/>
        <w:rPr>
          <w:sz w:val="24"/>
          <w:szCs w:val="24"/>
          <w:lang w:val="en-US"/>
        </w:rPr>
      </w:pPr>
    </w:p>
    <w:p w:rsidR="00D76428" w:rsidRDefault="00DB6214" w:rsidP="007725A4">
      <w:pPr>
        <w:overflowPunct/>
        <w:spacing w:line="480" w:lineRule="auto"/>
        <w:ind w:firstLine="720"/>
        <w:rPr>
          <w:sz w:val="24"/>
          <w:szCs w:val="24"/>
          <w:lang w:val="en-US"/>
        </w:rPr>
      </w:pPr>
      <w:r>
        <w:rPr>
          <w:sz w:val="24"/>
          <w:szCs w:val="24"/>
          <w:lang w:val="en-US"/>
        </w:rPr>
        <w:t xml:space="preserve">The second factor to consider is the shape and pattern of the bruise. Skin injuries often retain the shape of the object used to inflict force or trauma. </w:t>
      </w:r>
      <w:r w:rsidR="005F064C" w:rsidRPr="005F064C">
        <w:rPr>
          <w:sz w:val="24"/>
          <w:szCs w:val="24"/>
          <w:lang w:val="en-US"/>
        </w:rPr>
        <w:t xml:space="preserve"> Burns, pressure lines, and bruising can occur in a line or looped around wrists, arms and ankles if a child was restrained by a ligature. Bruises caused by a hand also can result in a pattern – parallel lines are caused by fingers and the space between them. Bruises in lines on the upper arms or torso signal a child being shaken or handled violently. Additionally, the pattern of bruising caused by bite marks can often clearly be seen. NGO and aid workers can determine if the bite mark was inflicted by an adul</w:t>
      </w:r>
      <w:r>
        <w:rPr>
          <w:sz w:val="24"/>
          <w:szCs w:val="24"/>
          <w:lang w:val="en-US"/>
        </w:rPr>
        <w:t>t based on the size of the mark (see next part on bite marks). Bruises may also have a distinct thumb imprint. It is important to check for broken blood vessels on the side of the face and temple region. Black eyes and bruises to the orbital region should be carefully investigated.  The following images are some common</w:t>
      </w:r>
      <w:r w:rsidR="00A74F7F">
        <w:rPr>
          <w:sz w:val="24"/>
          <w:szCs w:val="24"/>
          <w:lang w:val="en-US"/>
        </w:rPr>
        <w:t xml:space="preserve"> patterns of inflicted bruises. </w:t>
      </w:r>
    </w:p>
    <w:p w:rsidR="00D76428" w:rsidRDefault="00D76428" w:rsidP="00A74F7F">
      <w:pPr>
        <w:overflowPunct/>
        <w:spacing w:line="480" w:lineRule="auto"/>
        <w:ind w:firstLine="720"/>
        <w:rPr>
          <w:sz w:val="24"/>
          <w:szCs w:val="24"/>
          <w:lang w:val="en-US"/>
        </w:rPr>
      </w:pPr>
    </w:p>
    <w:p w:rsidR="00A74F7F" w:rsidRDefault="00D76428" w:rsidP="00D76428">
      <w:pPr>
        <w:overflowPunct/>
        <w:spacing w:line="480" w:lineRule="auto"/>
        <w:rPr>
          <w:sz w:val="24"/>
          <w:szCs w:val="24"/>
          <w:lang w:val="en-US"/>
        </w:rPr>
      </w:pPr>
      <w:r w:rsidRPr="00D76428">
        <w:rPr>
          <w:rFonts w:eastAsiaTheme="minorHAnsi"/>
          <w:b/>
          <w:kern w:val="0"/>
          <w:sz w:val="28"/>
          <w:szCs w:val="28"/>
          <w:lang w:eastAsia="en-US"/>
        </w:rPr>
        <w:t>FIGURE I</w:t>
      </w:r>
      <w:r w:rsidR="00A74F7F">
        <w:rPr>
          <w:sz w:val="24"/>
          <w:szCs w:val="24"/>
          <w:lang w:val="en-US"/>
        </w:rPr>
        <w:tab/>
      </w:r>
    </w:p>
    <w:p w:rsidR="00661BA6" w:rsidRDefault="00F84C4D" w:rsidP="00A74F7F">
      <w:pPr>
        <w:overflowPunct/>
        <w:spacing w:line="480" w:lineRule="auto"/>
        <w:ind w:firstLine="720"/>
        <w:rPr>
          <w:sz w:val="24"/>
          <w:szCs w:val="24"/>
          <w:lang w:val="en-US"/>
        </w:rPr>
      </w:pPr>
      <w:r>
        <w:rPr>
          <w:sz w:val="24"/>
          <w:szCs w:val="24"/>
          <w:lang w:val="en-US"/>
        </w:rPr>
        <w:t xml:space="preserve">                    </w:t>
      </w:r>
    </w:p>
    <w:p w:rsidR="00A74F7F" w:rsidRPr="00D76428" w:rsidRDefault="00661BA6" w:rsidP="00D76428">
      <w:pPr>
        <w:overflowPunct/>
        <w:rPr>
          <w:rFonts w:eastAsiaTheme="minorHAnsi"/>
          <w:b/>
          <w:kern w:val="0"/>
          <w:sz w:val="28"/>
          <w:szCs w:val="28"/>
          <w:lang w:eastAsia="en-US"/>
        </w:rPr>
      </w:pPr>
      <w:r w:rsidRPr="00D76428">
        <w:rPr>
          <w:b/>
          <w:noProof/>
          <w:sz w:val="28"/>
          <w:szCs w:val="28"/>
          <w:lang w:val="en-US" w:eastAsia="en-U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028950" cy="30384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ise1.jpg"/>
                    <pic:cNvPicPr/>
                  </pic:nvPicPr>
                  <pic:blipFill>
                    <a:blip r:embed="rId27">
                      <a:extLst>
                        <a:ext uri="{28A0092B-C50C-407E-A947-70E740481C1C}">
                          <a14:useLocalDpi xmlns:a14="http://schemas.microsoft.com/office/drawing/2010/main" val="0"/>
                        </a:ext>
                      </a:extLst>
                    </a:blip>
                    <a:stretch>
                      <a:fillRect/>
                    </a:stretch>
                  </pic:blipFill>
                  <pic:spPr>
                    <a:xfrm>
                      <a:off x="0" y="0"/>
                      <a:ext cx="3028950" cy="3038475"/>
                    </a:xfrm>
                    <a:prstGeom prst="rect">
                      <a:avLst/>
                    </a:prstGeom>
                  </pic:spPr>
                </pic:pic>
              </a:graphicData>
            </a:graphic>
          </wp:anchor>
        </w:drawing>
      </w:r>
    </w:p>
    <w:p w:rsidR="00D76428" w:rsidRDefault="00D76428" w:rsidP="00D76428">
      <w:pPr>
        <w:overflowPunct/>
        <w:rPr>
          <w:rFonts w:asciiTheme="minorHAnsi" w:eastAsiaTheme="minorHAnsi" w:hAnsiTheme="minorHAnsi" w:cstheme="minorBidi"/>
          <w:kern w:val="0"/>
          <w:sz w:val="22"/>
          <w:szCs w:val="22"/>
          <w:lang w:eastAsia="en-US"/>
        </w:rPr>
      </w:pPr>
    </w:p>
    <w:p w:rsidR="00D76428" w:rsidRPr="00D76428" w:rsidRDefault="00D76428" w:rsidP="00D76428">
      <w:pPr>
        <w:overflowPunct/>
        <w:rPr>
          <w:rFonts w:asciiTheme="minorHAnsi" w:eastAsiaTheme="minorHAnsi" w:hAnsiTheme="minorHAnsi" w:cstheme="minorBidi"/>
          <w:kern w:val="0"/>
          <w:sz w:val="24"/>
          <w:szCs w:val="24"/>
          <w:lang w:eastAsia="en-US"/>
        </w:rPr>
      </w:pPr>
    </w:p>
    <w:p w:rsidR="003340B5" w:rsidRDefault="003340B5" w:rsidP="00D76428">
      <w:pPr>
        <w:shd w:val="clear" w:color="auto" w:fill="A6A6A6" w:themeFill="background1" w:themeFillShade="A6"/>
        <w:overflowPunct/>
        <w:rPr>
          <w:rFonts w:eastAsiaTheme="minorHAnsi"/>
          <w:kern w:val="0"/>
          <w:sz w:val="24"/>
          <w:szCs w:val="24"/>
          <w:lang w:eastAsia="en-US"/>
        </w:rPr>
      </w:pPr>
    </w:p>
    <w:p w:rsidR="00DB6214" w:rsidRDefault="00D76428" w:rsidP="00D76428">
      <w:pPr>
        <w:shd w:val="clear" w:color="auto" w:fill="A6A6A6" w:themeFill="background1" w:themeFillShade="A6"/>
        <w:overflowPunct/>
        <w:rPr>
          <w:rFonts w:eastAsiaTheme="minorHAnsi"/>
          <w:kern w:val="0"/>
          <w:sz w:val="24"/>
          <w:szCs w:val="24"/>
          <w:lang w:eastAsia="en-US"/>
        </w:rPr>
      </w:pPr>
      <w:r w:rsidRPr="00D76428">
        <w:rPr>
          <w:rFonts w:eastAsiaTheme="minorHAnsi"/>
          <w:kern w:val="0"/>
          <w:sz w:val="24"/>
          <w:szCs w:val="24"/>
          <w:lang w:eastAsia="en-US"/>
        </w:rPr>
        <w:t>This bruise pattern is characterized by distinct parallel bruise lines. These marks are the imprints of fingers from a hand slap.  This type of bruising pattern is almost always indicative of an inflicted in</w:t>
      </w:r>
      <w:r>
        <w:rPr>
          <w:rFonts w:eastAsiaTheme="minorHAnsi"/>
          <w:kern w:val="0"/>
          <w:sz w:val="24"/>
          <w:szCs w:val="24"/>
          <w:lang w:eastAsia="en-US"/>
        </w:rPr>
        <w:t>j</w:t>
      </w:r>
      <w:r w:rsidRPr="00D76428">
        <w:rPr>
          <w:rFonts w:eastAsiaTheme="minorHAnsi"/>
          <w:kern w:val="0"/>
          <w:sz w:val="24"/>
          <w:szCs w:val="24"/>
          <w:lang w:eastAsia="en-US"/>
        </w:rPr>
        <w:t>ury.</w:t>
      </w:r>
    </w:p>
    <w:p w:rsidR="003340B5" w:rsidRDefault="003340B5" w:rsidP="00D76428">
      <w:pPr>
        <w:shd w:val="clear" w:color="auto" w:fill="A6A6A6" w:themeFill="background1" w:themeFillShade="A6"/>
        <w:overflowPunct/>
        <w:rPr>
          <w:sz w:val="24"/>
          <w:szCs w:val="24"/>
          <w:lang w:val="en-US"/>
        </w:rPr>
      </w:pPr>
    </w:p>
    <w:p w:rsidR="00D76428" w:rsidRDefault="00D76428" w:rsidP="005F064C">
      <w:pPr>
        <w:overflowPunct/>
        <w:spacing w:line="480" w:lineRule="auto"/>
        <w:ind w:firstLine="720"/>
        <w:rPr>
          <w:sz w:val="24"/>
          <w:szCs w:val="24"/>
          <w:lang w:val="en-US"/>
        </w:rPr>
      </w:pPr>
    </w:p>
    <w:p w:rsidR="00D76428" w:rsidRDefault="00D76428" w:rsidP="005F064C">
      <w:pPr>
        <w:overflowPunct/>
        <w:spacing w:line="480" w:lineRule="auto"/>
        <w:ind w:firstLine="720"/>
        <w:rPr>
          <w:sz w:val="24"/>
          <w:szCs w:val="24"/>
          <w:lang w:val="en-US"/>
        </w:rPr>
      </w:pPr>
    </w:p>
    <w:p w:rsidR="00D76428" w:rsidRDefault="00D76428" w:rsidP="005F064C">
      <w:pPr>
        <w:overflowPunct/>
        <w:spacing w:line="480" w:lineRule="auto"/>
        <w:ind w:firstLine="720"/>
        <w:rPr>
          <w:sz w:val="24"/>
          <w:szCs w:val="24"/>
          <w:lang w:val="en-US"/>
        </w:rPr>
      </w:pPr>
    </w:p>
    <w:p w:rsidR="007725A4" w:rsidRDefault="007725A4" w:rsidP="00D76428">
      <w:pPr>
        <w:overflowPunct/>
        <w:spacing w:line="480" w:lineRule="auto"/>
        <w:rPr>
          <w:b/>
          <w:sz w:val="28"/>
          <w:szCs w:val="28"/>
          <w:lang w:val="en-US"/>
        </w:rPr>
      </w:pPr>
    </w:p>
    <w:p w:rsidR="00DC0273" w:rsidRDefault="00D76428" w:rsidP="00D76428">
      <w:pPr>
        <w:overflowPunct/>
        <w:spacing w:line="480" w:lineRule="auto"/>
        <w:rPr>
          <w:b/>
          <w:sz w:val="28"/>
          <w:szCs w:val="28"/>
          <w:lang w:val="en-US"/>
        </w:rPr>
      </w:pPr>
      <w:r w:rsidRPr="00D76428">
        <w:rPr>
          <w:b/>
          <w:sz w:val="28"/>
          <w:szCs w:val="28"/>
          <w:lang w:val="en-US"/>
        </w:rPr>
        <w:t>FIGURE II</w:t>
      </w:r>
    </w:p>
    <w:p w:rsidR="00816256" w:rsidRDefault="00DC0273" w:rsidP="00816256">
      <w:pPr>
        <w:overflowPunct/>
        <w:rPr>
          <w:sz w:val="24"/>
          <w:szCs w:val="24"/>
          <w:lang w:val="en-US"/>
        </w:rPr>
      </w:pPr>
      <w:r w:rsidRPr="00816256">
        <w:rPr>
          <w:b/>
          <w:noProof/>
          <w:sz w:val="24"/>
          <w:szCs w:val="24"/>
          <w:lang w:val="en-US" w:eastAsia="en-US"/>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000250" cy="15144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8">
                      <a:extLst>
                        <a:ext uri="{28A0092B-C50C-407E-A947-70E740481C1C}">
                          <a14:useLocalDpi xmlns:a14="http://schemas.microsoft.com/office/drawing/2010/main" val="0"/>
                        </a:ext>
                      </a:extLst>
                    </a:blip>
                    <a:stretch>
                      <a:fillRect/>
                    </a:stretch>
                  </pic:blipFill>
                  <pic:spPr>
                    <a:xfrm>
                      <a:off x="0" y="0"/>
                      <a:ext cx="2000250" cy="1514475"/>
                    </a:xfrm>
                    <a:prstGeom prst="rect">
                      <a:avLst/>
                    </a:prstGeom>
                  </pic:spPr>
                </pic:pic>
              </a:graphicData>
            </a:graphic>
          </wp:anchor>
        </w:drawing>
      </w:r>
    </w:p>
    <w:p w:rsidR="00816256" w:rsidRDefault="00816256" w:rsidP="00816256">
      <w:pPr>
        <w:overflowPunct/>
        <w:rPr>
          <w:sz w:val="24"/>
          <w:szCs w:val="24"/>
          <w:lang w:val="en-US"/>
        </w:rPr>
      </w:pPr>
    </w:p>
    <w:p w:rsidR="00816256" w:rsidRDefault="00816256" w:rsidP="00816256">
      <w:pPr>
        <w:shd w:val="clear" w:color="auto" w:fill="A6A6A6" w:themeFill="background1" w:themeFillShade="A6"/>
        <w:overflowPunct/>
        <w:rPr>
          <w:sz w:val="24"/>
          <w:szCs w:val="24"/>
          <w:lang w:val="en-US"/>
        </w:rPr>
      </w:pPr>
    </w:p>
    <w:p w:rsidR="00DC0273" w:rsidRDefault="00816256" w:rsidP="00816256">
      <w:pPr>
        <w:shd w:val="clear" w:color="auto" w:fill="A6A6A6" w:themeFill="background1" w:themeFillShade="A6"/>
        <w:overflowPunct/>
        <w:rPr>
          <w:sz w:val="24"/>
          <w:szCs w:val="24"/>
          <w:lang w:val="en-US"/>
        </w:rPr>
      </w:pPr>
      <w:r w:rsidRPr="00816256">
        <w:rPr>
          <w:sz w:val="24"/>
          <w:szCs w:val="24"/>
          <w:lang w:val="en-US"/>
        </w:rPr>
        <w:t>Black eyes are bruises often indicative of physical abuse. Thi</w:t>
      </w:r>
      <w:r>
        <w:rPr>
          <w:sz w:val="24"/>
          <w:szCs w:val="24"/>
          <w:lang w:val="en-US"/>
        </w:rPr>
        <w:t>s image also shows a conjunctiva</w:t>
      </w:r>
      <w:r w:rsidRPr="00816256">
        <w:rPr>
          <w:sz w:val="24"/>
          <w:szCs w:val="24"/>
          <w:lang w:val="en-US"/>
        </w:rPr>
        <w:t>l hemorrhage. (Red area in eye).  A hemorrhage is an injury that often accompanies a black eye.</w:t>
      </w:r>
    </w:p>
    <w:p w:rsidR="00816256" w:rsidRPr="00816256" w:rsidRDefault="00816256" w:rsidP="00816256">
      <w:pPr>
        <w:shd w:val="clear" w:color="auto" w:fill="A6A6A6" w:themeFill="background1" w:themeFillShade="A6"/>
        <w:overflowPunct/>
        <w:rPr>
          <w:b/>
          <w:sz w:val="24"/>
          <w:szCs w:val="24"/>
          <w:lang w:val="en-US"/>
        </w:rPr>
      </w:pPr>
    </w:p>
    <w:p w:rsidR="00B17148" w:rsidRDefault="00B17148" w:rsidP="00D76428">
      <w:pPr>
        <w:overflowPunct/>
        <w:spacing w:line="480" w:lineRule="auto"/>
        <w:rPr>
          <w:b/>
          <w:sz w:val="28"/>
          <w:szCs w:val="28"/>
          <w:lang w:val="en-US"/>
        </w:rPr>
      </w:pPr>
    </w:p>
    <w:p w:rsidR="007725A4" w:rsidRDefault="007725A4" w:rsidP="00B17148">
      <w:pPr>
        <w:overflowPunct/>
        <w:spacing w:line="480" w:lineRule="auto"/>
        <w:jc w:val="both"/>
        <w:rPr>
          <w:b/>
          <w:sz w:val="28"/>
          <w:szCs w:val="28"/>
          <w:lang w:val="en-US"/>
        </w:rPr>
      </w:pPr>
    </w:p>
    <w:p w:rsidR="00B17148" w:rsidRDefault="00B17148" w:rsidP="00B17148">
      <w:pPr>
        <w:overflowPunct/>
        <w:spacing w:line="480" w:lineRule="auto"/>
        <w:jc w:val="both"/>
        <w:rPr>
          <w:b/>
          <w:sz w:val="28"/>
          <w:szCs w:val="28"/>
          <w:lang w:val="en-US"/>
        </w:rPr>
      </w:pPr>
      <w:r>
        <w:rPr>
          <w:b/>
          <w:sz w:val="28"/>
          <w:szCs w:val="28"/>
          <w:lang w:val="en-US"/>
        </w:rPr>
        <w:t>FIGURE III</w:t>
      </w:r>
    </w:p>
    <w:p w:rsidR="00B17148" w:rsidRDefault="00B17148" w:rsidP="00D76428">
      <w:pPr>
        <w:overflowPunct/>
        <w:spacing w:line="480" w:lineRule="auto"/>
        <w:rPr>
          <w:b/>
          <w:sz w:val="28"/>
          <w:szCs w:val="28"/>
          <w:lang w:val="en-US"/>
        </w:rPr>
      </w:pPr>
    </w:p>
    <w:p w:rsidR="00B17148" w:rsidRDefault="00324357" w:rsidP="00B17148">
      <w:pPr>
        <w:overflowPunct/>
        <w:rPr>
          <w:sz w:val="24"/>
          <w:szCs w:val="24"/>
          <w:lang w:val="en-US"/>
        </w:rPr>
      </w:pPr>
      <w:r>
        <w:rPr>
          <w:b/>
          <w:noProof/>
          <w:sz w:val="28"/>
          <w:szCs w:val="28"/>
          <w:lang w:val="en-US" w:eastAsia="en-US"/>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257425" cy="22383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ise2.jpg"/>
                    <pic:cNvPicPr/>
                  </pic:nvPicPr>
                  <pic:blipFill>
                    <a:blip r:embed="rId29">
                      <a:extLst>
                        <a:ext uri="{28A0092B-C50C-407E-A947-70E740481C1C}">
                          <a14:useLocalDpi xmlns:a14="http://schemas.microsoft.com/office/drawing/2010/main" val="0"/>
                        </a:ext>
                      </a:extLst>
                    </a:blip>
                    <a:stretch>
                      <a:fillRect/>
                    </a:stretch>
                  </pic:blipFill>
                  <pic:spPr>
                    <a:xfrm>
                      <a:off x="0" y="0"/>
                      <a:ext cx="2257425" cy="2238375"/>
                    </a:xfrm>
                    <a:prstGeom prst="rect">
                      <a:avLst/>
                    </a:prstGeom>
                  </pic:spPr>
                </pic:pic>
              </a:graphicData>
            </a:graphic>
          </wp:anchor>
        </w:drawing>
      </w:r>
    </w:p>
    <w:p w:rsidR="00B17148" w:rsidRDefault="00B17148" w:rsidP="00A96EC6">
      <w:pPr>
        <w:shd w:val="clear" w:color="auto" w:fill="A6A6A6" w:themeFill="background1" w:themeFillShade="A6"/>
        <w:overflowPunct/>
        <w:rPr>
          <w:sz w:val="24"/>
          <w:szCs w:val="24"/>
          <w:lang w:val="en-US"/>
        </w:rPr>
      </w:pPr>
    </w:p>
    <w:p w:rsidR="00324357" w:rsidRDefault="00B17148" w:rsidP="00A96EC6">
      <w:pPr>
        <w:shd w:val="clear" w:color="auto" w:fill="A6A6A6" w:themeFill="background1" w:themeFillShade="A6"/>
        <w:overflowPunct/>
        <w:rPr>
          <w:sz w:val="24"/>
          <w:szCs w:val="24"/>
          <w:lang w:val="en-US"/>
        </w:rPr>
      </w:pPr>
      <w:r>
        <w:rPr>
          <w:sz w:val="24"/>
          <w:szCs w:val="24"/>
          <w:lang w:val="en-US"/>
        </w:rPr>
        <w:t>Multiple bruises on a child’s back are often indicative of abuse. The horizontal lines in this pic depict marks left from cords or a belt. Often the bruise mark leaves an imprint of the object used.</w:t>
      </w:r>
    </w:p>
    <w:p w:rsidR="001A2DF4" w:rsidRDefault="001A2DF4" w:rsidP="00A96EC6">
      <w:pPr>
        <w:shd w:val="clear" w:color="auto" w:fill="A6A6A6" w:themeFill="background1" w:themeFillShade="A6"/>
        <w:overflowPunct/>
        <w:rPr>
          <w:b/>
          <w:sz w:val="28"/>
          <w:szCs w:val="28"/>
          <w:lang w:val="en-US"/>
        </w:rPr>
      </w:pPr>
    </w:p>
    <w:p w:rsidR="008762F1" w:rsidRDefault="008762F1" w:rsidP="00B51592">
      <w:pPr>
        <w:overflowPunct/>
        <w:spacing w:line="480" w:lineRule="auto"/>
        <w:rPr>
          <w:sz w:val="24"/>
          <w:szCs w:val="24"/>
          <w:lang w:val="en-US"/>
        </w:rPr>
      </w:pPr>
    </w:p>
    <w:p w:rsidR="008762F1" w:rsidRDefault="008762F1" w:rsidP="00B51592">
      <w:pPr>
        <w:overflowPunct/>
        <w:spacing w:line="480" w:lineRule="auto"/>
        <w:rPr>
          <w:sz w:val="24"/>
          <w:szCs w:val="24"/>
          <w:lang w:val="en-US"/>
        </w:rPr>
      </w:pPr>
    </w:p>
    <w:p w:rsidR="008762F1" w:rsidRDefault="008762F1" w:rsidP="00B51592">
      <w:pPr>
        <w:overflowPunct/>
        <w:spacing w:line="480" w:lineRule="auto"/>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915043" w:rsidRDefault="00915043" w:rsidP="00915043">
      <w:pPr>
        <w:widowControl/>
        <w:overflowPunct/>
        <w:autoSpaceDE/>
        <w:autoSpaceDN/>
        <w:adjustRightInd/>
        <w:rPr>
          <w:sz w:val="24"/>
          <w:szCs w:val="24"/>
          <w:lang w:val="en-US"/>
        </w:rPr>
      </w:pPr>
    </w:p>
    <w:p w:rsidR="00456907" w:rsidRPr="00190D6B" w:rsidRDefault="000F1D40" w:rsidP="00190D6B">
      <w:pPr>
        <w:overflowPunct/>
        <w:spacing w:line="480" w:lineRule="auto"/>
        <w:rPr>
          <w:b/>
          <w:sz w:val="24"/>
          <w:szCs w:val="24"/>
          <w:lang w:val="en-US"/>
        </w:rPr>
      </w:pPr>
      <w:r>
        <w:rPr>
          <w:b/>
          <w:sz w:val="24"/>
          <w:szCs w:val="24"/>
          <w:lang w:val="en-US"/>
        </w:rPr>
        <w:t xml:space="preserve">                         </w:t>
      </w:r>
      <w:r w:rsidR="00456907">
        <w:rPr>
          <w:b/>
          <w:sz w:val="24"/>
          <w:szCs w:val="24"/>
          <w:lang w:val="en-US"/>
        </w:rPr>
        <w:t xml:space="preserve">                                                                                                                                                             </w:t>
      </w:r>
      <w:r w:rsidR="00190D6B">
        <w:rPr>
          <w:b/>
          <w:sz w:val="24"/>
          <w:szCs w:val="24"/>
          <w:lang w:val="en-US"/>
        </w:rPr>
        <w:t xml:space="preserve">                             </w:t>
      </w:r>
      <w:r w:rsidR="00190D6B">
        <w:rPr>
          <w:sz w:val="24"/>
          <w:szCs w:val="24"/>
          <w:lang w:val="en-US"/>
        </w:rPr>
        <w:t xml:space="preserve">                  </w:t>
      </w:r>
      <w:r w:rsidR="00B51592">
        <w:rPr>
          <w:sz w:val="24"/>
          <w:szCs w:val="24"/>
          <w:lang w:val="en-US"/>
        </w:rPr>
        <w:t xml:space="preserve">                                                                                                                                         </w:t>
      </w:r>
      <w:r w:rsidR="00190D6B">
        <w:rPr>
          <w:sz w:val="24"/>
          <w:szCs w:val="24"/>
          <w:lang w:val="en-US"/>
        </w:rPr>
        <w:t xml:space="preserve">             </w:t>
      </w:r>
    </w:p>
    <w:p w:rsidR="00915043" w:rsidRDefault="00915043" w:rsidP="00DB0031">
      <w:pPr>
        <w:overflowPunct/>
        <w:spacing w:line="480" w:lineRule="auto"/>
        <w:ind w:firstLine="720"/>
        <w:rPr>
          <w:sz w:val="24"/>
          <w:szCs w:val="24"/>
          <w:lang w:val="en-US"/>
        </w:rPr>
      </w:pPr>
      <w:r>
        <w:rPr>
          <w:sz w:val="24"/>
          <w:szCs w:val="24"/>
          <w:lang w:val="en-US"/>
        </w:rPr>
        <w:t xml:space="preserve">It is important for all aid workers and health professionals to be aware of some medical conditions and blood disorders that can result in bruises that mimic the pattern of child abuse. Most dental and health professionals keep very accurate and comprehensive health records of their patients. </w:t>
      </w:r>
      <w:r w:rsidR="00190D6B">
        <w:rPr>
          <w:sz w:val="24"/>
          <w:szCs w:val="24"/>
          <w:lang w:val="en-US"/>
        </w:rPr>
        <w:t xml:space="preserve"> However, some blood disorders are difficult to diagnose and a child may suffer from such a disorder for years before it is detected. It is not the responsibility of the aid worker or dental professional to determine if a child is suffering from a disorder. Rather, the aid worker and health professional should be aware of common symptoms of blood disorders and gather any relevant information that can be shared with other medical staff. Successful detection of child abuse or diagnosis of health conditions requires inter-collaboration between aid workers, dental professionals, and emergency medical personnel. </w:t>
      </w:r>
      <w:r w:rsidR="008D5FC1">
        <w:rPr>
          <w:sz w:val="24"/>
          <w:szCs w:val="24"/>
          <w:lang w:val="en-US"/>
        </w:rPr>
        <w:t>The following list is not comprehensive but includes some common blood disorders and skin conditions that can mimic child abuse.</w:t>
      </w:r>
    </w:p>
    <w:p w:rsidR="008D5FC1" w:rsidRDefault="008D5FC1" w:rsidP="007725A4">
      <w:pPr>
        <w:overflowPunct/>
        <w:spacing w:line="480" w:lineRule="auto"/>
        <w:rPr>
          <w:sz w:val="24"/>
          <w:szCs w:val="24"/>
          <w:lang w:val="en-US"/>
        </w:rPr>
      </w:pPr>
    </w:p>
    <w:p w:rsidR="004856E8" w:rsidRDefault="004856E8" w:rsidP="008D5FC1">
      <w:pPr>
        <w:shd w:val="clear" w:color="auto" w:fill="A6A6A6" w:themeFill="background1" w:themeFillShade="A6"/>
        <w:overflowPunct/>
        <w:spacing w:line="480" w:lineRule="auto"/>
        <w:rPr>
          <w:sz w:val="24"/>
          <w:szCs w:val="24"/>
          <w:lang w:val="en-US"/>
        </w:rPr>
      </w:pPr>
    </w:p>
    <w:p w:rsidR="008D5FC1" w:rsidRDefault="004856E8" w:rsidP="008D5FC1">
      <w:pPr>
        <w:shd w:val="clear" w:color="auto" w:fill="A6A6A6" w:themeFill="background1" w:themeFillShade="A6"/>
        <w:overflowPunct/>
        <w:spacing w:line="480" w:lineRule="auto"/>
        <w:rPr>
          <w:sz w:val="24"/>
          <w:szCs w:val="24"/>
          <w:lang w:val="en-US"/>
        </w:rPr>
      </w:pPr>
      <w:r>
        <w:rPr>
          <w:sz w:val="24"/>
          <w:szCs w:val="24"/>
          <w:lang w:val="en-US"/>
        </w:rPr>
        <w:t xml:space="preserve">     </w:t>
      </w:r>
      <w:r w:rsidR="008D5FC1">
        <w:rPr>
          <w:sz w:val="24"/>
          <w:szCs w:val="24"/>
          <w:lang w:val="en-US"/>
        </w:rPr>
        <w:t>Von Willebrand Disease</w:t>
      </w:r>
    </w:p>
    <w:p w:rsidR="008D5FC1" w:rsidRDefault="004856E8" w:rsidP="008D5FC1">
      <w:pPr>
        <w:shd w:val="clear" w:color="auto" w:fill="A6A6A6" w:themeFill="background1" w:themeFillShade="A6"/>
        <w:overflowPunct/>
        <w:spacing w:line="480" w:lineRule="auto"/>
        <w:rPr>
          <w:sz w:val="24"/>
          <w:szCs w:val="24"/>
          <w:lang w:val="en-US"/>
        </w:rPr>
      </w:pPr>
      <w:r>
        <w:rPr>
          <w:sz w:val="24"/>
          <w:szCs w:val="24"/>
          <w:lang w:val="en-US"/>
        </w:rPr>
        <w:t xml:space="preserve">     </w:t>
      </w:r>
      <w:r w:rsidR="008D5FC1">
        <w:rPr>
          <w:sz w:val="24"/>
          <w:szCs w:val="24"/>
          <w:lang w:val="en-US"/>
        </w:rPr>
        <w:t>Hemophilia</w:t>
      </w:r>
    </w:p>
    <w:p w:rsidR="008D5FC1" w:rsidRDefault="004856E8" w:rsidP="008D5FC1">
      <w:pPr>
        <w:shd w:val="clear" w:color="auto" w:fill="A6A6A6" w:themeFill="background1" w:themeFillShade="A6"/>
        <w:overflowPunct/>
        <w:spacing w:line="480" w:lineRule="auto"/>
        <w:rPr>
          <w:sz w:val="24"/>
          <w:szCs w:val="24"/>
          <w:lang w:val="en-US"/>
        </w:rPr>
      </w:pPr>
      <w:r>
        <w:rPr>
          <w:sz w:val="24"/>
          <w:szCs w:val="24"/>
          <w:lang w:val="en-US"/>
        </w:rPr>
        <w:t xml:space="preserve">     </w:t>
      </w:r>
      <w:r w:rsidR="008D5FC1">
        <w:rPr>
          <w:sz w:val="24"/>
          <w:szCs w:val="24"/>
          <w:lang w:val="en-US"/>
        </w:rPr>
        <w:t xml:space="preserve">Idiopathic Thrombocytopenia </w:t>
      </w:r>
    </w:p>
    <w:p w:rsidR="008D5FC1" w:rsidRDefault="004856E8" w:rsidP="008D5FC1">
      <w:pPr>
        <w:shd w:val="clear" w:color="auto" w:fill="A6A6A6" w:themeFill="background1" w:themeFillShade="A6"/>
        <w:overflowPunct/>
        <w:spacing w:line="480" w:lineRule="auto"/>
        <w:rPr>
          <w:sz w:val="24"/>
          <w:szCs w:val="24"/>
          <w:lang w:val="en-US"/>
        </w:rPr>
      </w:pPr>
      <w:r>
        <w:rPr>
          <w:sz w:val="24"/>
          <w:szCs w:val="24"/>
          <w:lang w:val="en-US"/>
        </w:rPr>
        <w:t xml:space="preserve">     </w:t>
      </w:r>
      <w:r w:rsidR="008D5FC1">
        <w:rPr>
          <w:sz w:val="24"/>
          <w:szCs w:val="24"/>
          <w:lang w:val="en-US"/>
        </w:rPr>
        <w:t>Impetigo</w:t>
      </w:r>
    </w:p>
    <w:p w:rsidR="008D5FC1" w:rsidRDefault="004856E8" w:rsidP="008D5FC1">
      <w:pPr>
        <w:shd w:val="clear" w:color="auto" w:fill="A6A6A6" w:themeFill="background1" w:themeFillShade="A6"/>
        <w:overflowPunct/>
        <w:spacing w:line="480" w:lineRule="auto"/>
        <w:rPr>
          <w:sz w:val="24"/>
          <w:szCs w:val="24"/>
          <w:lang w:val="en-US"/>
        </w:rPr>
      </w:pPr>
      <w:r>
        <w:rPr>
          <w:sz w:val="24"/>
          <w:szCs w:val="24"/>
          <w:lang w:val="en-US"/>
        </w:rPr>
        <w:t xml:space="preserve">     </w:t>
      </w:r>
      <w:r w:rsidR="008D5FC1">
        <w:rPr>
          <w:sz w:val="24"/>
          <w:szCs w:val="24"/>
          <w:lang w:val="en-US"/>
        </w:rPr>
        <w:t>Dermatitis (rare form known as Phytophotodermatitis)</w:t>
      </w:r>
    </w:p>
    <w:p w:rsidR="004856E8" w:rsidRDefault="004856E8" w:rsidP="008D5FC1">
      <w:pPr>
        <w:shd w:val="clear" w:color="auto" w:fill="A6A6A6" w:themeFill="background1" w:themeFillShade="A6"/>
        <w:overflowPunct/>
        <w:spacing w:line="480" w:lineRule="auto"/>
        <w:rPr>
          <w:sz w:val="24"/>
          <w:szCs w:val="24"/>
          <w:lang w:val="en-US"/>
        </w:rPr>
      </w:pPr>
    </w:p>
    <w:p w:rsidR="00915043" w:rsidRDefault="00915043" w:rsidP="007725A4">
      <w:pPr>
        <w:overflowPunct/>
        <w:spacing w:line="480" w:lineRule="auto"/>
        <w:rPr>
          <w:sz w:val="24"/>
          <w:szCs w:val="24"/>
          <w:lang w:val="en-US"/>
        </w:rPr>
      </w:pPr>
    </w:p>
    <w:p w:rsidR="003559C2" w:rsidRDefault="003559C2" w:rsidP="007725A4">
      <w:pPr>
        <w:overflowPunct/>
        <w:spacing w:line="480" w:lineRule="auto"/>
        <w:rPr>
          <w:sz w:val="24"/>
          <w:szCs w:val="24"/>
          <w:lang w:val="en-US"/>
        </w:rPr>
      </w:pPr>
    </w:p>
    <w:p w:rsidR="00573613" w:rsidRDefault="00573613" w:rsidP="00573613">
      <w:pPr>
        <w:overflowPunct/>
        <w:spacing w:line="480" w:lineRule="auto"/>
        <w:rPr>
          <w:sz w:val="24"/>
          <w:szCs w:val="24"/>
          <w:lang w:val="en-US"/>
        </w:rPr>
      </w:pPr>
    </w:p>
    <w:p w:rsidR="004C02E9" w:rsidRDefault="003559C2" w:rsidP="007725A4">
      <w:pPr>
        <w:overflowPunct/>
        <w:spacing w:line="480" w:lineRule="auto"/>
        <w:rPr>
          <w:sz w:val="24"/>
          <w:szCs w:val="24"/>
          <w:lang w:val="en-US"/>
        </w:rPr>
      </w:pPr>
      <w:r w:rsidRPr="00573613">
        <w:rPr>
          <w:sz w:val="24"/>
          <w:szCs w:val="24"/>
          <w:lang w:val="en-US"/>
        </w:rPr>
        <w:t>VON WILLEBRAND DISEASE:</w:t>
      </w:r>
    </w:p>
    <w:p w:rsidR="00573613" w:rsidRDefault="00573613" w:rsidP="007725A4">
      <w:pPr>
        <w:overflowPunct/>
        <w:spacing w:line="480" w:lineRule="auto"/>
        <w:rPr>
          <w:sz w:val="24"/>
          <w:szCs w:val="24"/>
          <w:lang w:val="en-US"/>
        </w:rPr>
      </w:pPr>
    </w:p>
    <w:p w:rsidR="004C02E9" w:rsidRDefault="004C02E9" w:rsidP="004C02E9">
      <w:pPr>
        <w:shd w:val="clear" w:color="auto" w:fill="A6A6A6" w:themeFill="background1" w:themeFillShade="A6"/>
        <w:overflowPunct/>
        <w:rPr>
          <w:sz w:val="24"/>
          <w:szCs w:val="24"/>
          <w:lang w:val="en-US"/>
        </w:rPr>
      </w:pPr>
      <w:r>
        <w:rPr>
          <w:noProof/>
          <w:sz w:val="24"/>
          <w:szCs w:val="24"/>
          <w:lang w:val="en-US" w:eastAsia="en-US"/>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dbruiseweb.jpg"/>
                    <pic:cNvPicPr/>
                  </pic:nvPicPr>
                  <pic:blipFill>
                    <a:blip r:embed="rId30">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anchor>
        </w:drawing>
      </w:r>
      <w:r>
        <w:rPr>
          <w:sz w:val="24"/>
          <w:szCs w:val="24"/>
          <w:lang w:val="en-US"/>
        </w:rPr>
        <w:t xml:space="preserve">This image shows bruises resulting from the disorder. The location of the bruises on the back and upper arm could indicate abuse to an aid worker or health professional or that excessive force was used by an adult. Children suffering from this disorder can bruise very easily and bumps or scrapes from minor falls can result in huge bruises. </w:t>
      </w:r>
    </w:p>
    <w:p w:rsidR="004C02E9" w:rsidRDefault="004C02E9" w:rsidP="004C02E9">
      <w:pPr>
        <w:shd w:val="clear" w:color="auto" w:fill="A6A6A6" w:themeFill="background1" w:themeFillShade="A6"/>
        <w:overflowPunct/>
        <w:rPr>
          <w:sz w:val="24"/>
          <w:szCs w:val="24"/>
          <w:lang w:val="en-US"/>
        </w:rPr>
      </w:pPr>
    </w:p>
    <w:p w:rsidR="004C02E9" w:rsidRDefault="004C02E9" w:rsidP="004C02E9">
      <w:pPr>
        <w:shd w:val="clear" w:color="auto" w:fill="A6A6A6" w:themeFill="background1" w:themeFillShade="A6"/>
        <w:overflowPunct/>
        <w:rPr>
          <w:sz w:val="24"/>
          <w:szCs w:val="24"/>
          <w:lang w:val="en-US"/>
        </w:rPr>
      </w:pPr>
    </w:p>
    <w:p w:rsidR="00915043" w:rsidRDefault="004C02E9" w:rsidP="004C02E9">
      <w:pPr>
        <w:shd w:val="clear" w:color="auto" w:fill="A6A6A6" w:themeFill="background1" w:themeFillShade="A6"/>
        <w:overflowPunct/>
        <w:rPr>
          <w:sz w:val="24"/>
          <w:szCs w:val="24"/>
          <w:lang w:val="en-US"/>
        </w:rPr>
      </w:pPr>
      <w:r>
        <w:rPr>
          <w:sz w:val="24"/>
          <w:szCs w:val="24"/>
          <w:lang w:val="en-US"/>
        </w:rPr>
        <w:t>Photo Credit: Retrieved Sept 13, 2013 from Oracle ThinkQuest</w:t>
      </w:r>
      <w:r w:rsidRPr="004C02E9">
        <w:rPr>
          <w:i/>
          <w:sz w:val="24"/>
          <w:szCs w:val="24"/>
          <w:lang w:val="en-US"/>
        </w:rPr>
        <w:t>. Von Willebrand Disease Introduction</w:t>
      </w:r>
      <w:r>
        <w:rPr>
          <w:sz w:val="24"/>
          <w:szCs w:val="24"/>
          <w:lang w:val="en-US"/>
        </w:rPr>
        <w:t xml:space="preserve">. </w:t>
      </w:r>
      <w:r w:rsidRPr="004C02E9">
        <w:rPr>
          <w:sz w:val="24"/>
          <w:szCs w:val="24"/>
          <w:lang w:val="en-US"/>
        </w:rPr>
        <w:t>http://library.thinkquest.org/06aug/00440/evonintro.html</w:t>
      </w:r>
    </w:p>
    <w:p w:rsidR="00915043" w:rsidRDefault="00915043" w:rsidP="007725A4">
      <w:pPr>
        <w:overflowPunct/>
        <w:spacing w:line="480" w:lineRule="auto"/>
        <w:rPr>
          <w:sz w:val="24"/>
          <w:szCs w:val="24"/>
          <w:lang w:val="en-US"/>
        </w:rPr>
      </w:pPr>
    </w:p>
    <w:p w:rsidR="00573613" w:rsidRDefault="00573613" w:rsidP="007725A4">
      <w:pPr>
        <w:overflowPunct/>
        <w:spacing w:line="480" w:lineRule="auto"/>
        <w:rPr>
          <w:sz w:val="24"/>
          <w:szCs w:val="24"/>
          <w:lang w:val="en-US"/>
        </w:rPr>
      </w:pPr>
      <w:r>
        <w:rPr>
          <w:sz w:val="24"/>
          <w:szCs w:val="24"/>
          <w:lang w:val="en-US"/>
        </w:rPr>
        <w:t>Symptoms of this Disorder:</w:t>
      </w:r>
    </w:p>
    <w:p w:rsidR="00573613" w:rsidRDefault="00573613" w:rsidP="00573613">
      <w:pPr>
        <w:pStyle w:val="ListParagraph"/>
        <w:numPr>
          <w:ilvl w:val="0"/>
          <w:numId w:val="13"/>
        </w:numPr>
        <w:overflowPunct/>
        <w:spacing w:line="480" w:lineRule="auto"/>
        <w:rPr>
          <w:sz w:val="24"/>
          <w:szCs w:val="24"/>
          <w:lang w:val="en-US"/>
        </w:rPr>
      </w:pPr>
      <w:r>
        <w:rPr>
          <w:sz w:val="24"/>
          <w:szCs w:val="24"/>
          <w:lang w:val="en-US"/>
        </w:rPr>
        <w:t>Regular nose bleeds</w:t>
      </w:r>
    </w:p>
    <w:p w:rsidR="00573613" w:rsidRDefault="00573613" w:rsidP="00573613">
      <w:pPr>
        <w:pStyle w:val="ListParagraph"/>
        <w:numPr>
          <w:ilvl w:val="0"/>
          <w:numId w:val="13"/>
        </w:numPr>
        <w:overflowPunct/>
        <w:spacing w:line="480" w:lineRule="auto"/>
        <w:rPr>
          <w:sz w:val="24"/>
          <w:szCs w:val="24"/>
          <w:lang w:val="en-US"/>
        </w:rPr>
      </w:pPr>
      <w:r>
        <w:rPr>
          <w:sz w:val="24"/>
          <w:szCs w:val="24"/>
          <w:lang w:val="en-US"/>
        </w:rPr>
        <w:t>Unexplained bruises</w:t>
      </w:r>
    </w:p>
    <w:p w:rsidR="00573613" w:rsidRDefault="00573613" w:rsidP="00573613">
      <w:pPr>
        <w:pStyle w:val="ListParagraph"/>
        <w:numPr>
          <w:ilvl w:val="0"/>
          <w:numId w:val="13"/>
        </w:numPr>
        <w:overflowPunct/>
        <w:spacing w:line="480" w:lineRule="auto"/>
        <w:rPr>
          <w:sz w:val="24"/>
          <w:szCs w:val="24"/>
          <w:lang w:val="en-US"/>
        </w:rPr>
      </w:pPr>
      <w:r>
        <w:rPr>
          <w:sz w:val="24"/>
          <w:szCs w:val="24"/>
          <w:lang w:val="en-US"/>
        </w:rPr>
        <w:t>Mucous membrane bleeding</w:t>
      </w:r>
    </w:p>
    <w:p w:rsidR="00573613" w:rsidRDefault="00573613" w:rsidP="00573613">
      <w:pPr>
        <w:pStyle w:val="ListParagraph"/>
        <w:numPr>
          <w:ilvl w:val="0"/>
          <w:numId w:val="13"/>
        </w:numPr>
        <w:overflowPunct/>
        <w:spacing w:line="480" w:lineRule="auto"/>
        <w:rPr>
          <w:sz w:val="24"/>
          <w:szCs w:val="24"/>
          <w:lang w:val="en-US"/>
        </w:rPr>
      </w:pPr>
      <w:r>
        <w:rPr>
          <w:sz w:val="24"/>
          <w:szCs w:val="24"/>
          <w:lang w:val="en-US"/>
        </w:rPr>
        <w:t>Prolonged discharge of fluid or blood from cuts and scratches</w:t>
      </w:r>
    </w:p>
    <w:p w:rsidR="00573613" w:rsidRDefault="00573613" w:rsidP="00573613">
      <w:pPr>
        <w:overflowPunct/>
        <w:spacing w:line="480" w:lineRule="auto"/>
        <w:rPr>
          <w:sz w:val="24"/>
          <w:szCs w:val="24"/>
          <w:lang w:val="en-US"/>
        </w:rPr>
      </w:pPr>
    </w:p>
    <w:p w:rsidR="00DB0031" w:rsidRDefault="00DB0031" w:rsidP="00573613">
      <w:pPr>
        <w:overflowPunct/>
        <w:spacing w:line="480" w:lineRule="auto"/>
        <w:rPr>
          <w:sz w:val="24"/>
          <w:szCs w:val="24"/>
          <w:lang w:val="en-US"/>
        </w:rPr>
      </w:pPr>
    </w:p>
    <w:p w:rsidR="00573613" w:rsidRDefault="00573613" w:rsidP="00573613">
      <w:pPr>
        <w:overflowPunct/>
        <w:spacing w:line="480" w:lineRule="auto"/>
        <w:rPr>
          <w:sz w:val="24"/>
          <w:szCs w:val="24"/>
          <w:lang w:val="en-US"/>
        </w:rPr>
      </w:pPr>
      <w:r>
        <w:rPr>
          <w:sz w:val="24"/>
          <w:szCs w:val="24"/>
          <w:lang w:val="en-US"/>
        </w:rPr>
        <w:t>IDIOPATHIC THROMBOCYTOPENIA  PURPURA</w:t>
      </w:r>
    </w:p>
    <w:p w:rsidR="00573613" w:rsidRDefault="00573613" w:rsidP="00573613">
      <w:pPr>
        <w:overflowPunct/>
        <w:spacing w:line="480" w:lineRule="auto"/>
        <w:rPr>
          <w:sz w:val="24"/>
          <w:szCs w:val="24"/>
          <w:lang w:val="en-US"/>
        </w:rPr>
      </w:pPr>
    </w:p>
    <w:p w:rsidR="00DB0031" w:rsidRDefault="00573613" w:rsidP="00DB0031">
      <w:pPr>
        <w:shd w:val="clear" w:color="auto" w:fill="A6A6A6" w:themeFill="background1" w:themeFillShade="A6"/>
        <w:overflowPunct/>
        <w:rPr>
          <w:sz w:val="24"/>
          <w:szCs w:val="24"/>
          <w:lang w:val="en-US"/>
        </w:rPr>
      </w:pPr>
      <w:r>
        <w:rPr>
          <w:noProof/>
          <w:sz w:val="24"/>
          <w:szCs w:val="24"/>
          <w:lang w:val="en-US" w:eastAsia="en-US"/>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197100" cy="1828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ura.jpg"/>
                    <pic:cNvPicPr/>
                  </pic:nvPicPr>
                  <pic:blipFill>
                    <a:blip r:embed="rId31">
                      <a:extLst>
                        <a:ext uri="{28A0092B-C50C-407E-A947-70E740481C1C}">
                          <a14:useLocalDpi xmlns:a14="http://schemas.microsoft.com/office/drawing/2010/main" val="0"/>
                        </a:ext>
                      </a:extLst>
                    </a:blip>
                    <a:stretch>
                      <a:fillRect/>
                    </a:stretch>
                  </pic:blipFill>
                  <pic:spPr>
                    <a:xfrm>
                      <a:off x="0" y="0"/>
                      <a:ext cx="2197100" cy="1828800"/>
                    </a:xfrm>
                    <a:prstGeom prst="rect">
                      <a:avLst/>
                    </a:prstGeom>
                  </pic:spPr>
                </pic:pic>
              </a:graphicData>
            </a:graphic>
          </wp:anchor>
        </w:drawing>
      </w:r>
      <w:r>
        <w:rPr>
          <w:sz w:val="24"/>
          <w:szCs w:val="24"/>
          <w:lang w:val="en-US"/>
        </w:rPr>
        <w:t xml:space="preserve">This platelet disorder often results in random, spotting bruising patterns. In children, Idiopathic Thrombocytopenia can </w:t>
      </w:r>
      <w:r w:rsidR="00DB0031">
        <w:rPr>
          <w:sz w:val="24"/>
          <w:szCs w:val="24"/>
          <w:lang w:val="en-US"/>
        </w:rPr>
        <w:t>result after a viral infection and usually resolves on its own.</w:t>
      </w:r>
    </w:p>
    <w:p w:rsidR="00DB0031" w:rsidRDefault="00DB0031" w:rsidP="00DB0031">
      <w:pPr>
        <w:shd w:val="clear" w:color="auto" w:fill="A6A6A6" w:themeFill="background1" w:themeFillShade="A6"/>
        <w:overflowPunct/>
        <w:rPr>
          <w:sz w:val="24"/>
          <w:szCs w:val="24"/>
          <w:lang w:val="en-US"/>
        </w:rPr>
      </w:pPr>
      <w:r>
        <w:rPr>
          <w:sz w:val="24"/>
          <w:szCs w:val="24"/>
          <w:lang w:val="en-US"/>
        </w:rPr>
        <w:t xml:space="preserve"> </w:t>
      </w:r>
    </w:p>
    <w:p w:rsidR="00DB0031" w:rsidRDefault="00DB0031" w:rsidP="00DB0031">
      <w:pPr>
        <w:shd w:val="clear" w:color="auto" w:fill="A6A6A6" w:themeFill="background1" w:themeFillShade="A6"/>
        <w:overflowPunct/>
        <w:rPr>
          <w:sz w:val="24"/>
          <w:szCs w:val="24"/>
          <w:lang w:val="en-US"/>
        </w:rPr>
      </w:pPr>
      <w:r>
        <w:rPr>
          <w:sz w:val="24"/>
          <w:szCs w:val="24"/>
          <w:lang w:val="en-US"/>
        </w:rPr>
        <w:t xml:space="preserve">(Photo Credit: Wikipedia. </w:t>
      </w:r>
      <w:r w:rsidRPr="00DB0031">
        <w:rPr>
          <w:i/>
          <w:sz w:val="24"/>
          <w:szCs w:val="24"/>
          <w:lang w:val="en-US"/>
        </w:rPr>
        <w:t xml:space="preserve">Idiopathic Thrombocytopenic Purpura. </w:t>
      </w:r>
      <w:r w:rsidRPr="00DB0031">
        <w:rPr>
          <w:sz w:val="24"/>
          <w:szCs w:val="24"/>
          <w:lang w:val="en-US"/>
        </w:rPr>
        <w:t>http://en.wikipedia.org/wiki/Idiopathic_thrombocytopenic_purpura</w:t>
      </w:r>
      <w:r>
        <w:rPr>
          <w:sz w:val="24"/>
          <w:szCs w:val="24"/>
          <w:lang w:val="en-US"/>
        </w:rPr>
        <w:t>)</w:t>
      </w:r>
    </w:p>
    <w:p w:rsidR="00DB0031" w:rsidRDefault="00DB0031" w:rsidP="00DB0031">
      <w:pPr>
        <w:overflowPunct/>
        <w:rPr>
          <w:sz w:val="24"/>
          <w:szCs w:val="24"/>
          <w:lang w:val="en-US"/>
        </w:rPr>
      </w:pPr>
    </w:p>
    <w:p w:rsidR="00DB0031" w:rsidRDefault="00DB0031" w:rsidP="00DB0031">
      <w:pPr>
        <w:overflowPunct/>
        <w:rPr>
          <w:sz w:val="24"/>
          <w:szCs w:val="24"/>
          <w:lang w:val="en-US"/>
        </w:rPr>
      </w:pPr>
      <w:r>
        <w:rPr>
          <w:sz w:val="24"/>
          <w:szCs w:val="24"/>
          <w:lang w:val="en-US"/>
        </w:rPr>
        <w:t>IMPETIGO</w:t>
      </w:r>
    </w:p>
    <w:p w:rsidR="004F30EA" w:rsidRDefault="004F30EA" w:rsidP="00DB0031">
      <w:pPr>
        <w:overflowPunct/>
        <w:rPr>
          <w:sz w:val="24"/>
          <w:szCs w:val="24"/>
          <w:lang w:val="en-US"/>
        </w:rPr>
      </w:pPr>
    </w:p>
    <w:p w:rsidR="00DB0031" w:rsidRDefault="00DB0031" w:rsidP="00DB0031">
      <w:pPr>
        <w:overflowPunct/>
        <w:rPr>
          <w:sz w:val="24"/>
          <w:szCs w:val="24"/>
          <w:lang w:val="en-US"/>
        </w:rPr>
      </w:pPr>
    </w:p>
    <w:p w:rsidR="004F30EA" w:rsidRDefault="004F30EA" w:rsidP="004F30EA">
      <w:pPr>
        <w:shd w:val="clear" w:color="auto" w:fill="A6A6A6" w:themeFill="background1" w:themeFillShade="A6"/>
        <w:overflowPunct/>
        <w:rPr>
          <w:sz w:val="24"/>
          <w:szCs w:val="24"/>
          <w:lang w:val="en-US"/>
        </w:rPr>
      </w:pPr>
      <w:r>
        <w:rPr>
          <w:noProof/>
          <w:sz w:val="24"/>
          <w:szCs w:val="24"/>
          <w:lang w:val="en-US" w:eastAsia="en-US"/>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146300" cy="2857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Impetigo-infected.jpg"/>
                    <pic:cNvPicPr/>
                  </pic:nvPicPr>
                  <pic:blipFill>
                    <a:blip r:embed="rId32">
                      <a:extLst>
                        <a:ext uri="{28A0092B-C50C-407E-A947-70E740481C1C}">
                          <a14:useLocalDpi xmlns:a14="http://schemas.microsoft.com/office/drawing/2010/main" val="0"/>
                        </a:ext>
                      </a:extLst>
                    </a:blip>
                    <a:stretch>
                      <a:fillRect/>
                    </a:stretch>
                  </pic:blipFill>
                  <pic:spPr>
                    <a:xfrm>
                      <a:off x="0" y="0"/>
                      <a:ext cx="2146300" cy="2857500"/>
                    </a:xfrm>
                    <a:prstGeom prst="rect">
                      <a:avLst/>
                    </a:prstGeom>
                  </pic:spPr>
                </pic:pic>
              </a:graphicData>
            </a:graphic>
          </wp:anchor>
        </w:drawing>
      </w:r>
      <w:r>
        <w:rPr>
          <w:sz w:val="24"/>
          <w:szCs w:val="24"/>
          <w:lang w:val="en-US"/>
        </w:rPr>
        <w:t>This is a bacterial skin infection that is very common in young children. It is very contagious. In the breakout stage of the infection, blistering, red sores form and then scab over. The blisters can be mistaken for injured tissue from burns or bruises.</w:t>
      </w:r>
    </w:p>
    <w:p w:rsidR="004F30EA" w:rsidRDefault="004F30EA" w:rsidP="004F30EA">
      <w:pPr>
        <w:shd w:val="clear" w:color="auto" w:fill="A6A6A6" w:themeFill="background1" w:themeFillShade="A6"/>
        <w:overflowPunct/>
        <w:rPr>
          <w:sz w:val="24"/>
          <w:szCs w:val="24"/>
          <w:lang w:val="en-US"/>
        </w:rPr>
      </w:pPr>
    </w:p>
    <w:p w:rsidR="00DB0031" w:rsidRDefault="004F30EA" w:rsidP="004F30EA">
      <w:pPr>
        <w:shd w:val="clear" w:color="auto" w:fill="A6A6A6" w:themeFill="background1" w:themeFillShade="A6"/>
        <w:overflowPunct/>
        <w:rPr>
          <w:sz w:val="24"/>
          <w:szCs w:val="24"/>
          <w:lang w:val="en-US"/>
        </w:rPr>
      </w:pPr>
      <w:r>
        <w:rPr>
          <w:sz w:val="24"/>
          <w:szCs w:val="24"/>
          <w:lang w:val="en-US"/>
        </w:rPr>
        <w:t>(Photo Credit: Wikipedia.</w:t>
      </w:r>
      <w:r>
        <w:rPr>
          <w:i/>
          <w:sz w:val="24"/>
          <w:szCs w:val="24"/>
          <w:lang w:val="en-US"/>
        </w:rPr>
        <w:t xml:space="preserve"> Impetigo.</w:t>
      </w:r>
      <w:r>
        <w:t xml:space="preserve"> </w:t>
      </w:r>
      <w:r>
        <w:rPr>
          <w:sz w:val="24"/>
          <w:szCs w:val="24"/>
        </w:rPr>
        <w:t xml:space="preserve">Retrieved Sept 13, 2013. </w:t>
      </w:r>
      <w:r w:rsidRPr="004F30EA">
        <w:rPr>
          <w:sz w:val="24"/>
          <w:szCs w:val="24"/>
          <w:lang w:val="en-US"/>
        </w:rPr>
        <w:t>http://en.wikipedia.org/wiki/Impetigo</w:t>
      </w:r>
      <w:r>
        <w:rPr>
          <w:sz w:val="24"/>
          <w:szCs w:val="24"/>
          <w:lang w:val="en-US"/>
        </w:rPr>
        <w:t xml:space="preserve">)          </w:t>
      </w:r>
    </w:p>
    <w:p w:rsidR="00DB0031" w:rsidRDefault="00DB0031" w:rsidP="00DB0031">
      <w:pPr>
        <w:overflowPunct/>
        <w:rPr>
          <w:sz w:val="24"/>
          <w:szCs w:val="24"/>
          <w:lang w:val="en-US"/>
        </w:rPr>
      </w:pPr>
    </w:p>
    <w:p w:rsidR="00DB0031" w:rsidRPr="00DB0031" w:rsidRDefault="00DB0031" w:rsidP="00DB0031">
      <w:pPr>
        <w:overflowPunct/>
        <w:rPr>
          <w:sz w:val="24"/>
          <w:szCs w:val="24"/>
          <w:lang w:val="en-US"/>
        </w:rPr>
      </w:pPr>
    </w:p>
    <w:p w:rsidR="004F30EA" w:rsidRDefault="004F30EA"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r>
        <w:rPr>
          <w:sz w:val="24"/>
          <w:szCs w:val="24"/>
          <w:lang w:val="en-US"/>
        </w:rPr>
        <w:t>DERMATITIS</w:t>
      </w:r>
    </w:p>
    <w:p w:rsidR="00C67A81" w:rsidRDefault="00C67A81" w:rsidP="00573613">
      <w:pPr>
        <w:overflowPunct/>
        <w:spacing w:line="480" w:lineRule="auto"/>
        <w:rPr>
          <w:sz w:val="24"/>
          <w:szCs w:val="24"/>
          <w:lang w:val="en-US"/>
        </w:rPr>
      </w:pPr>
    </w:p>
    <w:p w:rsidR="004F30EA" w:rsidRDefault="004F30EA" w:rsidP="00573613">
      <w:pPr>
        <w:overflowPunct/>
        <w:spacing w:line="480" w:lineRule="auto"/>
        <w:rPr>
          <w:sz w:val="24"/>
          <w:szCs w:val="24"/>
          <w:lang w:val="en-US"/>
        </w:rPr>
      </w:pPr>
      <w:r>
        <w:rPr>
          <w:sz w:val="24"/>
          <w:szCs w:val="24"/>
          <w:lang w:val="en-US"/>
        </w:rPr>
        <w:t xml:space="preserve">There are several different forms of dermatitis. A rare form of this skin disorder known as </w:t>
      </w:r>
      <w:r w:rsidR="00C67A81">
        <w:rPr>
          <w:sz w:val="24"/>
          <w:szCs w:val="24"/>
          <w:lang w:val="en-US"/>
        </w:rPr>
        <w:t xml:space="preserve">Phytophotodermatitis can result in skin lesions that appear to be bruises in the shape of a hand or finger print. These skin lesions are caused by an allergic reaction. This allergic reaction occurs when perfume is applied to sensitive skin and the area of skin is exposed to sunlight. </w:t>
      </w:r>
    </w:p>
    <w:p w:rsidR="004F30EA" w:rsidRDefault="004F30EA" w:rsidP="00573613">
      <w:pPr>
        <w:overflowPunct/>
        <w:spacing w:line="480" w:lineRule="auto"/>
        <w:rPr>
          <w:sz w:val="24"/>
          <w:szCs w:val="24"/>
          <w:lang w:val="en-US"/>
        </w:rPr>
      </w:pPr>
    </w:p>
    <w:p w:rsidR="00573613" w:rsidRPr="00573613" w:rsidRDefault="00573613" w:rsidP="00573613">
      <w:pPr>
        <w:overflowPunct/>
        <w:spacing w:line="480" w:lineRule="auto"/>
        <w:rPr>
          <w:sz w:val="24"/>
          <w:szCs w:val="24"/>
          <w:lang w:val="en-US"/>
        </w:rPr>
      </w:pPr>
      <w:r>
        <w:rPr>
          <w:sz w:val="24"/>
          <w:szCs w:val="24"/>
          <w:lang w:val="en-US"/>
        </w:rPr>
        <w:br w:type="textWrapping" w:clear="all"/>
      </w:r>
    </w:p>
    <w:p w:rsidR="004856E8" w:rsidRDefault="004856E8" w:rsidP="007725A4">
      <w:pPr>
        <w:overflowPunct/>
        <w:spacing w:line="480" w:lineRule="auto"/>
        <w:rPr>
          <w:sz w:val="24"/>
          <w:szCs w:val="24"/>
          <w:lang w:val="en-US"/>
        </w:rPr>
      </w:pPr>
    </w:p>
    <w:p w:rsidR="00E02A07" w:rsidRDefault="00E02A07" w:rsidP="00E02A07">
      <w:pPr>
        <w:shd w:val="clear" w:color="auto" w:fill="A6A6A6" w:themeFill="background1" w:themeFillShade="A6"/>
        <w:overflowPunct/>
        <w:spacing w:line="480" w:lineRule="auto"/>
        <w:jc w:val="center"/>
        <w:rPr>
          <w:sz w:val="28"/>
          <w:szCs w:val="28"/>
          <w:lang w:val="en-US"/>
        </w:rPr>
      </w:pPr>
    </w:p>
    <w:p w:rsidR="00E02A07" w:rsidRDefault="00E02A07" w:rsidP="00E02A07">
      <w:pPr>
        <w:shd w:val="clear" w:color="auto" w:fill="A6A6A6" w:themeFill="background1" w:themeFillShade="A6"/>
        <w:overflowPunct/>
        <w:spacing w:line="480" w:lineRule="auto"/>
        <w:jc w:val="center"/>
        <w:rPr>
          <w:sz w:val="28"/>
          <w:szCs w:val="28"/>
          <w:lang w:val="en-US"/>
        </w:rPr>
      </w:pPr>
      <w:r>
        <w:rPr>
          <w:sz w:val="28"/>
          <w:szCs w:val="28"/>
          <w:lang w:val="en-US"/>
        </w:rPr>
        <w:t>SECTION II: PART III</w:t>
      </w:r>
    </w:p>
    <w:p w:rsidR="00472554" w:rsidRPr="00E02A07" w:rsidRDefault="00E02A07" w:rsidP="00E02A07">
      <w:pPr>
        <w:shd w:val="clear" w:color="auto" w:fill="A6A6A6" w:themeFill="background1" w:themeFillShade="A6"/>
        <w:overflowPunct/>
        <w:spacing w:line="480" w:lineRule="auto"/>
        <w:jc w:val="center"/>
        <w:rPr>
          <w:sz w:val="28"/>
          <w:szCs w:val="28"/>
          <w:lang w:val="en-US"/>
        </w:rPr>
      </w:pPr>
      <w:r>
        <w:rPr>
          <w:sz w:val="28"/>
          <w:szCs w:val="28"/>
          <w:lang w:val="en-US"/>
        </w:rPr>
        <w:t>BURNS</w:t>
      </w:r>
    </w:p>
    <w:p w:rsidR="00571C1F" w:rsidRDefault="00571C1F" w:rsidP="00571C1F">
      <w:pPr>
        <w:overflowPunct/>
        <w:spacing w:line="480" w:lineRule="auto"/>
        <w:rPr>
          <w:sz w:val="24"/>
          <w:szCs w:val="24"/>
          <w:lang w:val="en-US"/>
        </w:rPr>
      </w:pPr>
    </w:p>
    <w:p w:rsidR="00CA14AA" w:rsidRDefault="00CA14AA" w:rsidP="00571C1F">
      <w:pPr>
        <w:overflowPunct/>
        <w:spacing w:line="480" w:lineRule="auto"/>
        <w:rPr>
          <w:sz w:val="24"/>
          <w:szCs w:val="24"/>
          <w:lang w:val="en-US"/>
        </w:rPr>
      </w:pPr>
    </w:p>
    <w:p w:rsidR="00E42D92" w:rsidRDefault="00E42D92" w:rsidP="00571C1F">
      <w:pPr>
        <w:overflowPunct/>
        <w:spacing w:line="480" w:lineRule="auto"/>
        <w:ind w:firstLine="720"/>
        <w:rPr>
          <w:sz w:val="24"/>
          <w:szCs w:val="24"/>
          <w:lang w:val="en-US"/>
        </w:rPr>
      </w:pPr>
      <w:r>
        <w:rPr>
          <w:sz w:val="24"/>
          <w:szCs w:val="24"/>
          <w:lang w:val="en-US"/>
        </w:rPr>
        <w:t xml:space="preserve">Children’s skin can be physically abused by intentional burns from a caregiver. One of the most common physically abusive burns is forced immersion – when a caregiver holds a child in hot water to punish them. These burns almost always have uniform burned tissue with a clear line separating the burned skin from the non-burned skin. Hands and feet are often used for forced immersion. In addition to uniform burns, “doughnut” burns can occur with forced immersion if the child is held in the hot water against a cold surface (like a bucket or bathtub). The skin against the cold surface does not burn like the rest of the tissue, forming a doughnut hole inside the burned skin. “Doughnut” burns often occur on the back, buttocks, and genital area. Finally, cigarette burns are a specific burn NGO and aid workers may come into contact with. Accidental cigarette burns are </w:t>
      </w:r>
      <w:r w:rsidR="00800964">
        <w:rPr>
          <w:sz w:val="24"/>
          <w:szCs w:val="24"/>
          <w:lang w:val="en-US"/>
        </w:rPr>
        <w:t>usually in an oval shape</w:t>
      </w:r>
      <w:r>
        <w:rPr>
          <w:sz w:val="24"/>
          <w:szCs w:val="24"/>
          <w:lang w:val="en-US"/>
        </w:rPr>
        <w:t xml:space="preserve">. </w:t>
      </w:r>
      <w:r w:rsidR="00800964">
        <w:rPr>
          <w:sz w:val="24"/>
          <w:szCs w:val="24"/>
          <w:lang w:val="en-US"/>
        </w:rPr>
        <w:t xml:space="preserve"> C</w:t>
      </w:r>
      <w:r w:rsidR="002842D3">
        <w:rPr>
          <w:sz w:val="24"/>
          <w:szCs w:val="24"/>
          <w:lang w:val="en-US"/>
        </w:rPr>
        <w:t xml:space="preserve">igarette burns </w:t>
      </w:r>
      <w:r w:rsidR="00800964">
        <w:rPr>
          <w:sz w:val="24"/>
          <w:szCs w:val="24"/>
          <w:lang w:val="en-US"/>
        </w:rPr>
        <w:t xml:space="preserve">on a child’s face or around his or her eyes may be accidental and result from walking into a lighted cigarette. </w:t>
      </w:r>
      <w:r>
        <w:rPr>
          <w:sz w:val="24"/>
          <w:szCs w:val="24"/>
          <w:lang w:val="en-US"/>
        </w:rPr>
        <w:t>Alternatively, an inflicted cig</w:t>
      </w:r>
      <w:r w:rsidR="00800964">
        <w:rPr>
          <w:sz w:val="24"/>
          <w:szCs w:val="24"/>
          <w:lang w:val="en-US"/>
        </w:rPr>
        <w:t>arette burn is round and deeper and is usually found on a child’s back, buttocks, or legs.</w:t>
      </w:r>
      <w:r w:rsidR="00C31272">
        <w:rPr>
          <w:sz w:val="24"/>
          <w:szCs w:val="24"/>
          <w:lang w:val="en-US"/>
        </w:rPr>
        <w:t xml:space="preserve"> If a child presents with more than one cigarette burn on their body, an aid worker should suspect abuse. </w:t>
      </w:r>
      <w:r>
        <w:rPr>
          <w:sz w:val="24"/>
          <w:szCs w:val="24"/>
          <w:lang w:val="en-US"/>
        </w:rPr>
        <w:t xml:space="preserve"> Burns from other items like irons and light bulbs oftentimes must be assessed based on the probability of the story the child and parent give explaining the burn. A child too young to iron clothes with an iron burn on her thighs likely points to abuse; a 10-year-old with a burn on the inside of his hand from grabbing a hot bowl is likely accidental. Most inflicted burns occur in children </w:t>
      </w:r>
      <w:r w:rsidR="003E5C25">
        <w:rPr>
          <w:sz w:val="24"/>
          <w:szCs w:val="24"/>
          <w:lang w:val="en-US"/>
        </w:rPr>
        <w:t xml:space="preserve">under the age of two years old, whereas accidental burns usually occur in children who are older. </w:t>
      </w:r>
      <w:r>
        <w:rPr>
          <w:sz w:val="24"/>
          <w:szCs w:val="24"/>
          <w:lang w:val="en-US"/>
        </w:rPr>
        <w:t>If an aid worker sees a very young child with burns they should pay special attention, and follow up as the burns may indicate abuse.</w:t>
      </w:r>
    </w:p>
    <w:p w:rsidR="00417BC2" w:rsidRDefault="00417BC2" w:rsidP="00571C1F">
      <w:pPr>
        <w:overflowPunct/>
        <w:spacing w:line="480" w:lineRule="auto"/>
        <w:ind w:firstLine="720"/>
        <w:rPr>
          <w:sz w:val="24"/>
          <w:szCs w:val="24"/>
          <w:lang w:val="en-US"/>
        </w:rPr>
      </w:pPr>
    </w:p>
    <w:p w:rsidR="002842D3" w:rsidRDefault="00CA14AA" w:rsidP="002842D3">
      <w:pPr>
        <w:overflowPunct/>
        <w:spacing w:line="480" w:lineRule="auto"/>
        <w:ind w:firstLine="720"/>
        <w:rPr>
          <w:sz w:val="24"/>
          <w:szCs w:val="24"/>
          <w:lang w:val="en-US"/>
        </w:rPr>
      </w:pPr>
      <w:r>
        <w:rPr>
          <w:sz w:val="24"/>
          <w:szCs w:val="24"/>
          <w:lang w:val="en-US"/>
        </w:rPr>
        <w:t>The two most common categories</w:t>
      </w:r>
      <w:r w:rsidR="00417BC2">
        <w:rPr>
          <w:sz w:val="24"/>
          <w:szCs w:val="24"/>
          <w:lang w:val="en-US"/>
        </w:rPr>
        <w:t xml:space="preserve"> of burns are scald burns and contact burns. Contact burns occur when a hot object such as a curling iron, cigarette, iron, grill, or other type of heated kitchen tool such as a spatula is forcibly held against a child’s skin. The resulting burn will be in the shape of the object. These burns have distinct, tell-tale patterns.  Scald burns are caused by hot liquid coming into contact with skin.  Scalding can occur during forced immersion or by a spill or splash. A spill or splash can be accidental or result from abuse. It is important to pay attention to location of the scalded tissue. </w:t>
      </w:r>
      <w:r w:rsidR="00C31272">
        <w:rPr>
          <w:sz w:val="24"/>
          <w:szCs w:val="24"/>
          <w:lang w:val="en-US"/>
        </w:rPr>
        <w:t xml:space="preserve">Scalds and </w:t>
      </w:r>
      <w:r w:rsidR="002842D3">
        <w:rPr>
          <w:sz w:val="24"/>
          <w:szCs w:val="24"/>
          <w:lang w:val="en-US"/>
        </w:rPr>
        <w:t>burns on a child’s back are more likely the result of abuse than an accident.</w:t>
      </w:r>
    </w:p>
    <w:p w:rsidR="00C31272" w:rsidRDefault="00C31272" w:rsidP="00C31272">
      <w:pPr>
        <w:overflowPunct/>
        <w:spacing w:line="480" w:lineRule="auto"/>
        <w:rPr>
          <w:sz w:val="24"/>
          <w:szCs w:val="24"/>
          <w:lang w:val="en-US"/>
        </w:rPr>
      </w:pPr>
    </w:p>
    <w:p w:rsidR="003C67FF" w:rsidRDefault="00C31272" w:rsidP="00C31272">
      <w:pPr>
        <w:overflowPunct/>
        <w:spacing w:line="480" w:lineRule="auto"/>
        <w:rPr>
          <w:sz w:val="24"/>
          <w:szCs w:val="24"/>
          <w:lang w:val="en-US"/>
        </w:rPr>
      </w:pPr>
      <w:r>
        <w:rPr>
          <w:sz w:val="24"/>
          <w:szCs w:val="24"/>
          <w:lang w:val="en-US"/>
        </w:rPr>
        <w:tab/>
        <w:t>Although the focus of thi</w:t>
      </w:r>
      <w:r w:rsidR="00BF40CD">
        <w:rPr>
          <w:sz w:val="24"/>
          <w:szCs w:val="24"/>
          <w:lang w:val="en-US"/>
        </w:rPr>
        <w:t>s section</w:t>
      </w:r>
      <w:r w:rsidR="003C67FF">
        <w:rPr>
          <w:sz w:val="24"/>
          <w:szCs w:val="24"/>
          <w:lang w:val="en-US"/>
        </w:rPr>
        <w:t xml:space="preserve"> is the detection of burns of abuse, it is beneficial for an aid worker to be knowledgeable concerning emergency management of burns and the degree of burns. </w:t>
      </w:r>
      <w:r w:rsidR="00F8000D">
        <w:rPr>
          <w:sz w:val="24"/>
          <w:szCs w:val="24"/>
          <w:lang w:val="en-US"/>
        </w:rPr>
        <w:t xml:space="preserve">If an aid worker sees a child with minor burns, he or she should cool the burn by applying cool compresses or running area under cool water. (Do not apply ice or cold water), cover area with gauze, and seek medical help. For a child with major burns seek help right away. Don’t attempt to cool the burn or remove clothing. </w:t>
      </w:r>
      <w:r w:rsidR="003C67FF">
        <w:rPr>
          <w:sz w:val="24"/>
          <w:szCs w:val="24"/>
          <w:lang w:val="en-US"/>
        </w:rPr>
        <w:t xml:space="preserve">The following table </w:t>
      </w:r>
      <w:r w:rsidR="00C74486">
        <w:rPr>
          <w:sz w:val="24"/>
          <w:szCs w:val="24"/>
          <w:lang w:val="en-US"/>
        </w:rPr>
        <w:t>and image outline</w:t>
      </w:r>
      <w:r w:rsidR="003C67FF">
        <w:rPr>
          <w:sz w:val="24"/>
          <w:szCs w:val="24"/>
          <w:lang w:val="en-US"/>
        </w:rPr>
        <w:t xml:space="preserve"> the severity of bu</w:t>
      </w:r>
      <w:r w:rsidR="00F8000D">
        <w:rPr>
          <w:sz w:val="24"/>
          <w:szCs w:val="24"/>
          <w:lang w:val="en-US"/>
        </w:rPr>
        <w:t>rn</w:t>
      </w:r>
      <w:r w:rsidR="00843BAE">
        <w:rPr>
          <w:sz w:val="24"/>
          <w:szCs w:val="24"/>
          <w:lang w:val="en-US"/>
        </w:rPr>
        <w:t>s.</w:t>
      </w:r>
    </w:p>
    <w:tbl>
      <w:tblPr>
        <w:tblStyle w:val="TableGrid"/>
        <w:tblW w:w="0" w:type="auto"/>
        <w:tblLook w:val="04A0" w:firstRow="1" w:lastRow="0" w:firstColumn="1" w:lastColumn="0" w:noHBand="0" w:noVBand="1"/>
      </w:tblPr>
      <w:tblGrid>
        <w:gridCol w:w="4428"/>
        <w:gridCol w:w="4428"/>
      </w:tblGrid>
      <w:tr w:rsidR="003C67FF" w:rsidTr="00F8000D">
        <w:tc>
          <w:tcPr>
            <w:tcW w:w="8856" w:type="dxa"/>
            <w:gridSpan w:val="2"/>
            <w:shd w:val="clear" w:color="auto" w:fill="808080" w:themeFill="background1" w:themeFillShade="80"/>
          </w:tcPr>
          <w:p w:rsidR="003C67FF" w:rsidRDefault="003C67FF" w:rsidP="003C67FF">
            <w:pPr>
              <w:overflowPunct/>
              <w:spacing w:line="480" w:lineRule="auto"/>
              <w:jc w:val="center"/>
              <w:rPr>
                <w:sz w:val="24"/>
                <w:szCs w:val="24"/>
                <w:lang w:val="en-US"/>
              </w:rPr>
            </w:pPr>
          </w:p>
          <w:p w:rsidR="003C67FF" w:rsidRDefault="003C67FF" w:rsidP="003C67FF">
            <w:pPr>
              <w:overflowPunct/>
              <w:spacing w:line="480" w:lineRule="auto"/>
              <w:jc w:val="center"/>
              <w:rPr>
                <w:sz w:val="24"/>
                <w:szCs w:val="24"/>
                <w:lang w:val="en-US"/>
              </w:rPr>
            </w:pPr>
            <w:r>
              <w:rPr>
                <w:sz w:val="24"/>
                <w:szCs w:val="24"/>
                <w:lang w:val="en-US"/>
              </w:rPr>
              <w:t>DEGREE AND SEVERITY OF BURNS</w:t>
            </w:r>
          </w:p>
        </w:tc>
      </w:tr>
      <w:tr w:rsidR="003C67FF" w:rsidTr="00F8000D">
        <w:tc>
          <w:tcPr>
            <w:tcW w:w="4428" w:type="dxa"/>
            <w:shd w:val="clear" w:color="auto" w:fill="CCC0D9" w:themeFill="accent4" w:themeFillTint="66"/>
          </w:tcPr>
          <w:p w:rsidR="003C67FF" w:rsidRDefault="003C67FF" w:rsidP="003C67FF">
            <w:pPr>
              <w:overflowPunct/>
              <w:spacing w:line="480" w:lineRule="auto"/>
              <w:jc w:val="center"/>
              <w:rPr>
                <w:sz w:val="24"/>
                <w:szCs w:val="24"/>
                <w:lang w:val="en-US"/>
              </w:rPr>
            </w:pPr>
          </w:p>
          <w:p w:rsidR="003C67FF" w:rsidRDefault="003C67FF" w:rsidP="003C67FF">
            <w:pPr>
              <w:overflowPunct/>
              <w:spacing w:line="480" w:lineRule="auto"/>
              <w:jc w:val="center"/>
              <w:rPr>
                <w:sz w:val="24"/>
                <w:szCs w:val="24"/>
                <w:lang w:val="en-US"/>
              </w:rPr>
            </w:pPr>
            <w:r>
              <w:rPr>
                <w:sz w:val="24"/>
                <w:szCs w:val="24"/>
                <w:lang w:val="en-US"/>
              </w:rPr>
              <w:t>FIRST DEGREE BURNS</w:t>
            </w:r>
          </w:p>
        </w:tc>
        <w:tc>
          <w:tcPr>
            <w:tcW w:w="4428" w:type="dxa"/>
            <w:shd w:val="clear" w:color="auto" w:fill="D9D9D9" w:themeFill="background1" w:themeFillShade="D9"/>
          </w:tcPr>
          <w:p w:rsidR="003C67FF" w:rsidRDefault="003C67FF" w:rsidP="003C67FF">
            <w:pPr>
              <w:overflowPunct/>
              <w:rPr>
                <w:sz w:val="24"/>
                <w:szCs w:val="24"/>
                <w:lang w:val="en-US"/>
              </w:rPr>
            </w:pPr>
            <w:r>
              <w:rPr>
                <w:sz w:val="24"/>
                <w:szCs w:val="24"/>
                <w:lang w:val="en-US"/>
              </w:rPr>
              <w:t>Only the outer layer of skin (epidermis) is damaged.</w:t>
            </w:r>
            <w:r w:rsidR="00A074E0">
              <w:rPr>
                <w:sz w:val="24"/>
                <w:szCs w:val="24"/>
                <w:lang w:val="en-US"/>
              </w:rPr>
              <w:t xml:space="preserve"> The skin is usually red and there is some swelling. No blisters are present. This type of burn is minor (unless a large area of tissue is affected) and doesn’t usually require medical attention.</w:t>
            </w:r>
          </w:p>
        </w:tc>
      </w:tr>
      <w:tr w:rsidR="003C67FF" w:rsidTr="00F8000D">
        <w:tc>
          <w:tcPr>
            <w:tcW w:w="4428" w:type="dxa"/>
            <w:shd w:val="clear" w:color="auto" w:fill="B2A1C7" w:themeFill="accent4" w:themeFillTint="99"/>
          </w:tcPr>
          <w:p w:rsidR="003C67FF" w:rsidRDefault="003C67FF" w:rsidP="003C67FF">
            <w:pPr>
              <w:overflowPunct/>
              <w:spacing w:line="480" w:lineRule="auto"/>
              <w:jc w:val="center"/>
              <w:rPr>
                <w:sz w:val="24"/>
                <w:szCs w:val="24"/>
                <w:lang w:val="en-US"/>
              </w:rPr>
            </w:pPr>
          </w:p>
          <w:p w:rsidR="003C67FF" w:rsidRDefault="003C67FF" w:rsidP="003C67FF">
            <w:pPr>
              <w:overflowPunct/>
              <w:spacing w:line="480" w:lineRule="auto"/>
              <w:jc w:val="center"/>
              <w:rPr>
                <w:sz w:val="24"/>
                <w:szCs w:val="24"/>
                <w:lang w:val="en-US"/>
              </w:rPr>
            </w:pPr>
            <w:r>
              <w:rPr>
                <w:sz w:val="24"/>
                <w:szCs w:val="24"/>
                <w:lang w:val="en-US"/>
              </w:rPr>
              <w:t>SECOND DEGREE BURNS</w:t>
            </w:r>
          </w:p>
        </w:tc>
        <w:tc>
          <w:tcPr>
            <w:tcW w:w="4428" w:type="dxa"/>
            <w:shd w:val="clear" w:color="auto" w:fill="D9D9D9" w:themeFill="background1" w:themeFillShade="D9"/>
          </w:tcPr>
          <w:p w:rsidR="003C67FF" w:rsidRDefault="00A074E0" w:rsidP="00A074E0">
            <w:pPr>
              <w:overflowPunct/>
              <w:rPr>
                <w:sz w:val="24"/>
                <w:szCs w:val="24"/>
                <w:lang w:val="en-US"/>
              </w:rPr>
            </w:pPr>
            <w:r>
              <w:rPr>
                <w:sz w:val="24"/>
                <w:szCs w:val="24"/>
                <w:lang w:val="en-US"/>
              </w:rPr>
              <w:t>The outer layer (epidermis) and second layer (dermis) of skin are affected.  Red and blotchy skin with severe swelling and pain. If the area of tissue affected is greater than 3 inches it is a major burn and requires medical attention immediately.</w:t>
            </w:r>
          </w:p>
        </w:tc>
      </w:tr>
      <w:tr w:rsidR="003C67FF" w:rsidTr="00F8000D">
        <w:tc>
          <w:tcPr>
            <w:tcW w:w="4428" w:type="dxa"/>
            <w:shd w:val="clear" w:color="auto" w:fill="5F497A" w:themeFill="accent4" w:themeFillShade="BF"/>
          </w:tcPr>
          <w:p w:rsidR="003C67FF" w:rsidRDefault="003C67FF" w:rsidP="00C31272">
            <w:pPr>
              <w:overflowPunct/>
              <w:spacing w:line="480" w:lineRule="auto"/>
              <w:rPr>
                <w:sz w:val="24"/>
                <w:szCs w:val="24"/>
                <w:lang w:val="en-US"/>
              </w:rPr>
            </w:pPr>
          </w:p>
          <w:p w:rsidR="003C67FF" w:rsidRDefault="003C67FF" w:rsidP="003C67FF">
            <w:pPr>
              <w:overflowPunct/>
              <w:spacing w:line="480" w:lineRule="auto"/>
              <w:jc w:val="center"/>
              <w:rPr>
                <w:sz w:val="24"/>
                <w:szCs w:val="24"/>
                <w:lang w:val="en-US"/>
              </w:rPr>
            </w:pPr>
            <w:r>
              <w:rPr>
                <w:sz w:val="24"/>
                <w:szCs w:val="24"/>
                <w:lang w:val="en-US"/>
              </w:rPr>
              <w:t>THIRD DEGREE BURNS</w:t>
            </w:r>
          </w:p>
        </w:tc>
        <w:tc>
          <w:tcPr>
            <w:tcW w:w="4428" w:type="dxa"/>
            <w:shd w:val="clear" w:color="auto" w:fill="D9D9D9" w:themeFill="background1" w:themeFillShade="D9"/>
          </w:tcPr>
          <w:p w:rsidR="003C67FF" w:rsidRDefault="00A074E0" w:rsidP="00A074E0">
            <w:pPr>
              <w:overflowPunct/>
              <w:rPr>
                <w:sz w:val="24"/>
                <w:szCs w:val="24"/>
                <w:lang w:val="en-US"/>
              </w:rPr>
            </w:pPr>
            <w:r>
              <w:rPr>
                <w:sz w:val="24"/>
                <w:szCs w:val="24"/>
                <w:lang w:val="en-US"/>
              </w:rPr>
              <w:t xml:space="preserve">All layers of skin are damaged and may even include bone, muscle, and fat. Skin may be charred black or white.  </w:t>
            </w:r>
            <w:r w:rsidR="00F8000D">
              <w:rPr>
                <w:sz w:val="24"/>
                <w:szCs w:val="24"/>
                <w:lang w:val="en-US"/>
              </w:rPr>
              <w:t xml:space="preserve">Nerve endings are often destroyed so there is no sensation of pain. </w:t>
            </w:r>
            <w:r>
              <w:rPr>
                <w:sz w:val="24"/>
                <w:szCs w:val="24"/>
                <w:lang w:val="en-US"/>
              </w:rPr>
              <w:t xml:space="preserve">Seek medical attention immediately. </w:t>
            </w:r>
          </w:p>
        </w:tc>
      </w:tr>
    </w:tbl>
    <w:p w:rsidR="00843BAE" w:rsidRDefault="00843BAE" w:rsidP="00843BAE">
      <w:pPr>
        <w:overflowPunct/>
        <w:spacing w:line="480" w:lineRule="auto"/>
        <w:rPr>
          <w:sz w:val="24"/>
          <w:szCs w:val="24"/>
          <w:lang w:val="en-US"/>
        </w:rPr>
      </w:pPr>
    </w:p>
    <w:p w:rsidR="00C74486" w:rsidRDefault="00B02D00" w:rsidP="00843BAE">
      <w:pPr>
        <w:overflowPunct/>
        <w:spacing w:line="480" w:lineRule="auto"/>
        <w:rPr>
          <w:sz w:val="24"/>
          <w:szCs w:val="24"/>
          <w:lang w:val="en-US"/>
        </w:rPr>
      </w:pPr>
      <w:r>
        <w:rPr>
          <w:noProof/>
          <w:sz w:val="24"/>
          <w:szCs w:val="24"/>
          <w:lang w:val="en-US" w:eastAsia="en-US"/>
        </w:rPr>
        <w:drawing>
          <wp:inline distT="0" distB="0" distL="0" distR="0">
            <wp:extent cx="3810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sbydegree.jpg"/>
                    <pic:cNvPicPr/>
                  </pic:nvPicPr>
                  <pic:blipFill>
                    <a:blip r:embed="rId33">
                      <a:extLst>
                        <a:ext uri="{28A0092B-C50C-407E-A947-70E740481C1C}">
                          <a14:useLocalDpi xmlns:a14="http://schemas.microsoft.com/office/drawing/2010/main" val="0"/>
                        </a:ext>
                      </a:extLst>
                    </a:blip>
                    <a:stretch>
                      <a:fillRect/>
                    </a:stretch>
                  </pic:blipFill>
                  <pic:spPr>
                    <a:xfrm>
                      <a:off x="0" y="0"/>
                      <a:ext cx="3810000" cy="3048000"/>
                    </a:xfrm>
                    <a:prstGeom prst="rect">
                      <a:avLst/>
                    </a:prstGeom>
                  </pic:spPr>
                </pic:pic>
              </a:graphicData>
            </a:graphic>
          </wp:inline>
        </w:drawing>
      </w:r>
    </w:p>
    <w:p w:rsidR="0027276B" w:rsidRDefault="00B02D00" w:rsidP="00C74486">
      <w:pPr>
        <w:shd w:val="clear" w:color="auto" w:fill="A6A6A6" w:themeFill="background1" w:themeFillShade="A6"/>
        <w:overflowPunct/>
        <w:rPr>
          <w:noProof/>
          <w:sz w:val="24"/>
          <w:szCs w:val="24"/>
        </w:rPr>
      </w:pPr>
      <w:r>
        <w:rPr>
          <w:noProof/>
          <w:sz w:val="24"/>
          <w:szCs w:val="24"/>
        </w:rPr>
        <w:t xml:space="preserve">          Photo Credit: Penn State Hershey Medical Center. Retrieved </w:t>
      </w:r>
      <w:r w:rsidR="00C74486">
        <w:rPr>
          <w:noProof/>
          <w:sz w:val="24"/>
          <w:szCs w:val="24"/>
        </w:rPr>
        <w:t>Sept 13/2013</w:t>
      </w:r>
    </w:p>
    <w:p w:rsidR="00C74486" w:rsidRDefault="00C74486" w:rsidP="00C74486">
      <w:pPr>
        <w:shd w:val="clear" w:color="auto" w:fill="A6A6A6" w:themeFill="background1" w:themeFillShade="A6"/>
        <w:overflowPunct/>
        <w:rPr>
          <w:sz w:val="24"/>
          <w:szCs w:val="24"/>
          <w:lang w:val="en-US"/>
        </w:rPr>
      </w:pPr>
      <w:r>
        <w:rPr>
          <w:noProof/>
          <w:sz w:val="24"/>
          <w:szCs w:val="24"/>
        </w:rPr>
        <w:t xml:space="preserve">          </w:t>
      </w:r>
      <w:r w:rsidRPr="00C74486">
        <w:rPr>
          <w:noProof/>
          <w:sz w:val="24"/>
          <w:szCs w:val="24"/>
        </w:rPr>
        <w:t>http://www.hmc.psu.edu/healthinfo/b/burns1.htm</w:t>
      </w:r>
    </w:p>
    <w:p w:rsidR="00B02D00" w:rsidRDefault="00B02D00" w:rsidP="00843BAE">
      <w:pPr>
        <w:overflowPunct/>
        <w:spacing w:line="480" w:lineRule="auto"/>
        <w:rPr>
          <w:sz w:val="24"/>
          <w:szCs w:val="24"/>
          <w:lang w:val="en-US"/>
        </w:rPr>
      </w:pPr>
    </w:p>
    <w:p w:rsidR="002842D3" w:rsidRDefault="00843BAE" w:rsidP="002842D3">
      <w:pPr>
        <w:overflowPunct/>
        <w:spacing w:line="480" w:lineRule="auto"/>
        <w:rPr>
          <w:sz w:val="24"/>
          <w:szCs w:val="24"/>
          <w:lang w:val="en-US"/>
        </w:rPr>
      </w:pPr>
      <w:r>
        <w:rPr>
          <w:sz w:val="24"/>
          <w:szCs w:val="24"/>
          <w:lang w:val="en-US"/>
        </w:rPr>
        <w:t>There may be extensive pigment changes and scar tissue present after a burn heals. If an aid worker sees a child with scarring and pigment abnormalities, he or she should follow up and determine if the child has been the victim of abuse and is at risk for future injuries.</w:t>
      </w:r>
    </w:p>
    <w:p w:rsidR="00843BAE" w:rsidRDefault="00843BAE" w:rsidP="002842D3">
      <w:pPr>
        <w:overflowPunct/>
        <w:spacing w:line="480" w:lineRule="auto"/>
        <w:rPr>
          <w:sz w:val="24"/>
          <w:szCs w:val="24"/>
          <w:lang w:val="en-US"/>
        </w:rPr>
      </w:pPr>
    </w:p>
    <w:p w:rsidR="00A52F2C" w:rsidRDefault="00843BAE" w:rsidP="002842D3">
      <w:pPr>
        <w:overflowPunct/>
        <w:spacing w:line="480" w:lineRule="auto"/>
        <w:rPr>
          <w:sz w:val="24"/>
          <w:szCs w:val="24"/>
          <w:lang w:val="en-US"/>
        </w:rPr>
      </w:pPr>
      <w:r>
        <w:rPr>
          <w:sz w:val="24"/>
          <w:szCs w:val="24"/>
          <w:lang w:val="en-US"/>
        </w:rPr>
        <w:tab/>
        <w:t xml:space="preserve">The following images depict common burns of abuse. It is not a comprehensive list and is only meant to serve as a guide. All factors must </w:t>
      </w:r>
      <w:r w:rsidR="00CA14AA">
        <w:rPr>
          <w:sz w:val="24"/>
          <w:szCs w:val="24"/>
          <w:lang w:val="en-US"/>
        </w:rPr>
        <w:t xml:space="preserve">be considered such as location of burn, shape of burn, age of child, and probability of the caregiver and child’s account </w:t>
      </w:r>
      <w:r w:rsidR="00F47ECE">
        <w:rPr>
          <w:sz w:val="24"/>
          <w:szCs w:val="24"/>
          <w:lang w:val="en-US"/>
        </w:rPr>
        <w:t xml:space="preserve">the burn such as bruises, fractures </w:t>
      </w:r>
      <w:r w:rsidR="00CA14AA">
        <w:rPr>
          <w:sz w:val="24"/>
          <w:szCs w:val="24"/>
          <w:lang w:val="en-US"/>
        </w:rPr>
        <w:t xml:space="preserve">of the accident.  The caregiver should also assess for any other signs of abuse that are present in combination with, </w:t>
      </w:r>
      <w:r w:rsidR="00A52F2C">
        <w:rPr>
          <w:sz w:val="24"/>
          <w:szCs w:val="24"/>
          <w:lang w:val="en-US"/>
        </w:rPr>
        <w:t xml:space="preserve">or </w:t>
      </w:r>
      <w:r w:rsidR="00560A5D">
        <w:rPr>
          <w:sz w:val="24"/>
          <w:szCs w:val="24"/>
          <w:lang w:val="en-US"/>
        </w:rPr>
        <w:t>other trauma</w:t>
      </w:r>
    </w:p>
    <w:p w:rsidR="00560A5D" w:rsidRDefault="00560A5D" w:rsidP="002842D3">
      <w:pPr>
        <w:overflowPunct/>
        <w:spacing w:line="480" w:lineRule="auto"/>
        <w:rPr>
          <w:b/>
          <w:sz w:val="24"/>
          <w:szCs w:val="24"/>
          <w:lang w:val="en-US"/>
        </w:rPr>
      </w:pPr>
    </w:p>
    <w:p w:rsidR="00571C1F" w:rsidRPr="00894BCD" w:rsidRDefault="002842D3" w:rsidP="002842D3">
      <w:pPr>
        <w:overflowPunct/>
        <w:spacing w:line="480" w:lineRule="auto"/>
        <w:rPr>
          <w:b/>
          <w:sz w:val="24"/>
          <w:szCs w:val="24"/>
          <w:lang w:val="en-US"/>
        </w:rPr>
      </w:pPr>
      <w:r w:rsidRPr="00894BCD">
        <w:rPr>
          <w:b/>
          <w:sz w:val="24"/>
          <w:szCs w:val="24"/>
          <w:lang w:val="en-US"/>
        </w:rPr>
        <w:t>FIGURE I: CIGARETTE BURN</w:t>
      </w:r>
    </w:p>
    <w:p w:rsidR="002842D3" w:rsidRDefault="002842D3" w:rsidP="002842D3">
      <w:pPr>
        <w:overflowPunct/>
        <w:spacing w:line="480" w:lineRule="auto"/>
        <w:ind w:firstLine="720"/>
        <w:rPr>
          <w:sz w:val="24"/>
          <w:szCs w:val="24"/>
          <w:lang w:val="en-US"/>
        </w:rPr>
      </w:pPr>
    </w:p>
    <w:p w:rsidR="009120EE" w:rsidRDefault="009120EE" w:rsidP="00571C1F">
      <w:pPr>
        <w:overflowPunct/>
        <w:spacing w:line="480" w:lineRule="auto"/>
        <w:rPr>
          <w:sz w:val="24"/>
          <w:szCs w:val="24"/>
          <w:lang w:val="en-US"/>
        </w:rPr>
      </w:pPr>
      <w:r>
        <w:rPr>
          <w:noProof/>
          <w:sz w:val="24"/>
          <w:szCs w:val="24"/>
          <w:lang w:val="en-US" w:eastAsia="en-US"/>
        </w:rPr>
        <w:drawing>
          <wp:inline distT="0" distB="0" distL="0" distR="0">
            <wp:extent cx="1803400" cy="1727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34">
                      <a:extLst>
                        <a:ext uri="{28A0092B-C50C-407E-A947-70E740481C1C}">
                          <a14:useLocalDpi xmlns:a14="http://schemas.microsoft.com/office/drawing/2010/main" val="0"/>
                        </a:ext>
                      </a:extLst>
                    </a:blip>
                    <a:stretch>
                      <a:fillRect/>
                    </a:stretch>
                  </pic:blipFill>
                  <pic:spPr>
                    <a:xfrm>
                      <a:off x="0" y="0"/>
                      <a:ext cx="1803400" cy="1727200"/>
                    </a:xfrm>
                    <a:prstGeom prst="rect">
                      <a:avLst/>
                    </a:prstGeom>
                  </pic:spPr>
                </pic:pic>
              </a:graphicData>
            </a:graphic>
          </wp:inline>
        </w:drawing>
      </w:r>
      <w:r>
        <w:rPr>
          <w:noProof/>
          <w:sz w:val="24"/>
          <w:szCs w:val="24"/>
          <w:lang w:val="en-US" w:eastAsia="en-US"/>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124075" cy="19335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burn.jpg"/>
                    <pic:cNvPicPr/>
                  </pic:nvPicPr>
                  <pic:blipFill>
                    <a:blip r:embed="rId35">
                      <a:extLst>
                        <a:ext uri="{28A0092B-C50C-407E-A947-70E740481C1C}">
                          <a14:useLocalDpi xmlns:a14="http://schemas.microsoft.com/office/drawing/2010/main" val="0"/>
                        </a:ext>
                      </a:extLst>
                    </a:blip>
                    <a:stretch>
                      <a:fillRect/>
                    </a:stretch>
                  </pic:blipFill>
                  <pic:spPr>
                    <a:xfrm>
                      <a:off x="0" y="0"/>
                      <a:ext cx="2124075" cy="1933575"/>
                    </a:xfrm>
                    <a:prstGeom prst="rect">
                      <a:avLst/>
                    </a:prstGeom>
                  </pic:spPr>
                </pic:pic>
              </a:graphicData>
            </a:graphic>
          </wp:anchor>
        </w:drawing>
      </w:r>
      <w:r>
        <w:rPr>
          <w:sz w:val="24"/>
          <w:szCs w:val="24"/>
          <w:lang w:val="en-US"/>
        </w:rPr>
        <w:br w:type="textWrapping" w:clear="all"/>
      </w:r>
    </w:p>
    <w:p w:rsidR="001A2DF4" w:rsidRDefault="001A2DF4" w:rsidP="001A2DF4">
      <w:pPr>
        <w:shd w:val="clear" w:color="auto" w:fill="A6A6A6" w:themeFill="background1" w:themeFillShade="A6"/>
        <w:overflowPunct/>
        <w:rPr>
          <w:sz w:val="24"/>
          <w:szCs w:val="24"/>
          <w:lang w:val="en-US"/>
        </w:rPr>
      </w:pPr>
    </w:p>
    <w:p w:rsidR="006819F5" w:rsidRDefault="001A2DF4" w:rsidP="001A2DF4">
      <w:pPr>
        <w:shd w:val="clear" w:color="auto" w:fill="A6A6A6" w:themeFill="background1" w:themeFillShade="A6"/>
        <w:overflowPunct/>
        <w:rPr>
          <w:sz w:val="24"/>
          <w:szCs w:val="24"/>
          <w:lang w:val="en-US"/>
        </w:rPr>
      </w:pPr>
      <w:r>
        <w:rPr>
          <w:sz w:val="24"/>
          <w:szCs w:val="24"/>
          <w:lang w:val="en-US"/>
        </w:rPr>
        <w:t>Cigarette burns can be distinguished by a circular, uniform size, and well defined borders. The area of burned tissue is usually between 0.8-1.0 cm in diameter.</w:t>
      </w:r>
    </w:p>
    <w:p w:rsidR="00CA14AA" w:rsidRDefault="00CA14AA" w:rsidP="001A2DF4">
      <w:pPr>
        <w:shd w:val="clear" w:color="auto" w:fill="A6A6A6" w:themeFill="background1" w:themeFillShade="A6"/>
        <w:overflowPunct/>
        <w:rPr>
          <w:sz w:val="24"/>
          <w:szCs w:val="24"/>
          <w:lang w:val="en-US"/>
        </w:rPr>
      </w:pPr>
    </w:p>
    <w:p w:rsidR="00A52F2C" w:rsidRDefault="00A52F2C" w:rsidP="00AD7075">
      <w:pPr>
        <w:overflowPunct/>
        <w:spacing w:line="480" w:lineRule="auto"/>
        <w:rPr>
          <w:sz w:val="24"/>
          <w:szCs w:val="24"/>
          <w:lang w:val="en-US"/>
        </w:rPr>
      </w:pPr>
    </w:p>
    <w:p w:rsidR="00AD7075" w:rsidRDefault="003176A4" w:rsidP="00AD7075">
      <w:pPr>
        <w:overflowPunct/>
        <w:spacing w:line="480" w:lineRule="auto"/>
        <w:rPr>
          <w:b/>
          <w:sz w:val="24"/>
          <w:szCs w:val="24"/>
          <w:lang w:val="en-US"/>
        </w:rPr>
      </w:pPr>
      <w:r>
        <w:rPr>
          <w:b/>
          <w:sz w:val="24"/>
          <w:szCs w:val="24"/>
          <w:lang w:val="en-US"/>
        </w:rPr>
        <w:t>FIGURE II:</w:t>
      </w:r>
      <w:r w:rsidR="006E0E88">
        <w:rPr>
          <w:b/>
          <w:sz w:val="24"/>
          <w:szCs w:val="24"/>
          <w:lang w:val="en-US"/>
        </w:rPr>
        <w:t xml:space="preserve"> GRID BURN</w:t>
      </w:r>
      <w:r w:rsidR="00996842">
        <w:rPr>
          <w:b/>
          <w:sz w:val="24"/>
          <w:szCs w:val="24"/>
          <w:lang w:val="en-US"/>
        </w:rPr>
        <w:t xml:space="preserve">                               </w:t>
      </w:r>
      <w:r>
        <w:rPr>
          <w:b/>
          <w:sz w:val="24"/>
          <w:szCs w:val="24"/>
          <w:lang w:val="en-US"/>
        </w:rPr>
        <w:t xml:space="preserve">      </w:t>
      </w:r>
      <w:r w:rsidR="00996842">
        <w:rPr>
          <w:b/>
          <w:sz w:val="24"/>
          <w:szCs w:val="24"/>
          <w:lang w:val="en-US"/>
        </w:rPr>
        <w:t>FIGURE II: ROPE BURNS</w:t>
      </w:r>
    </w:p>
    <w:p w:rsidR="003176A4" w:rsidRDefault="003176A4" w:rsidP="003176A4">
      <w:pPr>
        <w:tabs>
          <w:tab w:val="left" w:pos="3690"/>
        </w:tabs>
        <w:overflowPunct/>
        <w:spacing w:line="480" w:lineRule="auto"/>
        <w:rPr>
          <w:b/>
          <w:sz w:val="24"/>
          <w:szCs w:val="24"/>
          <w:lang w:val="en-US"/>
        </w:rPr>
      </w:pPr>
      <w:r>
        <w:rPr>
          <w:b/>
          <w:noProof/>
          <w:sz w:val="24"/>
          <w:szCs w:val="24"/>
          <w:lang w:val="en-US" w:eastAsia="en-US"/>
        </w:rPr>
        <w:drawing>
          <wp:inline distT="0" distB="0" distL="0" distR="0">
            <wp:extent cx="2257425" cy="2209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BURN.jpg"/>
                    <pic:cNvPicPr/>
                  </pic:nvPicPr>
                  <pic:blipFill>
                    <a:blip r:embed="rId36">
                      <a:extLst>
                        <a:ext uri="{28A0092B-C50C-407E-A947-70E740481C1C}">
                          <a14:useLocalDpi xmlns:a14="http://schemas.microsoft.com/office/drawing/2010/main" val="0"/>
                        </a:ext>
                      </a:extLst>
                    </a:blip>
                    <a:stretch>
                      <a:fillRect/>
                    </a:stretch>
                  </pic:blipFill>
                  <pic:spPr>
                    <a:xfrm>
                      <a:off x="0" y="0"/>
                      <a:ext cx="2257425" cy="2209800"/>
                    </a:xfrm>
                    <a:prstGeom prst="rect">
                      <a:avLst/>
                    </a:prstGeom>
                  </pic:spPr>
                </pic:pic>
              </a:graphicData>
            </a:graphic>
          </wp:inline>
        </w:drawing>
      </w:r>
      <w:r w:rsidR="000511C2">
        <w:rPr>
          <w:b/>
          <w:sz w:val="24"/>
          <w:szCs w:val="24"/>
          <w:lang w:val="en-US"/>
        </w:rPr>
        <w:tab/>
      </w:r>
      <w:r>
        <w:rPr>
          <w:b/>
          <w:sz w:val="24"/>
          <w:szCs w:val="24"/>
          <w:lang w:val="en-US"/>
        </w:rPr>
        <w:t xml:space="preserve">                            </w:t>
      </w:r>
      <w:r>
        <w:rPr>
          <w:b/>
          <w:noProof/>
          <w:sz w:val="24"/>
          <w:szCs w:val="24"/>
          <w:lang w:val="en-US" w:eastAsia="en-US"/>
        </w:rPr>
        <w:drawing>
          <wp:inline distT="0" distB="0" distL="0" distR="0">
            <wp:extent cx="923925" cy="1123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UUH1X.jpg"/>
                    <pic:cNvPicPr/>
                  </pic:nvPicPr>
                  <pic:blipFill>
                    <a:blip r:embed="rId37">
                      <a:extLst>
                        <a:ext uri="{28A0092B-C50C-407E-A947-70E740481C1C}">
                          <a14:useLocalDpi xmlns:a14="http://schemas.microsoft.com/office/drawing/2010/main" val="0"/>
                        </a:ext>
                      </a:extLst>
                    </a:blip>
                    <a:stretch>
                      <a:fillRect/>
                    </a:stretch>
                  </pic:blipFill>
                  <pic:spPr>
                    <a:xfrm>
                      <a:off x="0" y="0"/>
                      <a:ext cx="923925" cy="1123950"/>
                    </a:xfrm>
                    <a:prstGeom prst="rect">
                      <a:avLst/>
                    </a:prstGeom>
                  </pic:spPr>
                </pic:pic>
              </a:graphicData>
            </a:graphic>
          </wp:inline>
        </w:drawing>
      </w:r>
      <w:r>
        <w:rPr>
          <w:b/>
          <w:sz w:val="24"/>
          <w:szCs w:val="24"/>
          <w:lang w:val="en-US"/>
        </w:rPr>
        <w:t xml:space="preserve">                         </w:t>
      </w:r>
    </w:p>
    <w:p w:rsidR="006B7203" w:rsidRDefault="000511C2" w:rsidP="00304E24">
      <w:pPr>
        <w:shd w:val="clear" w:color="auto" w:fill="A6A6A6" w:themeFill="background1" w:themeFillShade="A6"/>
        <w:overflowPunct/>
        <w:rPr>
          <w:sz w:val="24"/>
          <w:szCs w:val="24"/>
          <w:lang w:val="en-US"/>
        </w:rPr>
      </w:pPr>
      <w:r>
        <w:rPr>
          <w:sz w:val="24"/>
          <w:szCs w:val="24"/>
          <w:lang w:val="en-US"/>
        </w:rPr>
        <w:t xml:space="preserve"> </w:t>
      </w:r>
      <w:r w:rsidR="006B7203">
        <w:rPr>
          <w:sz w:val="24"/>
          <w:szCs w:val="24"/>
          <w:lang w:val="en-US"/>
        </w:rPr>
        <w:t>Grid burns are injuries that result from a</w:t>
      </w:r>
      <w:r w:rsidR="00937350">
        <w:rPr>
          <w:sz w:val="24"/>
          <w:szCs w:val="24"/>
          <w:lang w:val="en-US"/>
        </w:rPr>
        <w:t xml:space="preserve">          Rope burns on a victims wrists. </w:t>
      </w:r>
    </w:p>
    <w:p w:rsidR="006B7203" w:rsidRDefault="006B7203" w:rsidP="00304E24">
      <w:pPr>
        <w:shd w:val="clear" w:color="auto" w:fill="A6A6A6" w:themeFill="background1" w:themeFillShade="A6"/>
        <w:overflowPunct/>
        <w:rPr>
          <w:sz w:val="24"/>
          <w:szCs w:val="24"/>
          <w:lang w:val="en-US"/>
        </w:rPr>
      </w:pPr>
      <w:r>
        <w:rPr>
          <w:sz w:val="24"/>
          <w:szCs w:val="24"/>
          <w:lang w:val="en-US"/>
        </w:rPr>
        <w:t xml:space="preserve">Heated metal object being forcibly held </w:t>
      </w:r>
      <w:r w:rsidR="00937350">
        <w:rPr>
          <w:sz w:val="24"/>
          <w:szCs w:val="24"/>
          <w:lang w:val="en-US"/>
        </w:rPr>
        <w:t xml:space="preserve">           This injury results when a person</w:t>
      </w:r>
    </w:p>
    <w:p w:rsidR="00937350" w:rsidRDefault="00937350" w:rsidP="00304E24">
      <w:pPr>
        <w:shd w:val="clear" w:color="auto" w:fill="A6A6A6" w:themeFill="background1" w:themeFillShade="A6"/>
        <w:overflowPunct/>
        <w:rPr>
          <w:sz w:val="24"/>
          <w:szCs w:val="24"/>
          <w:lang w:val="en-US"/>
        </w:rPr>
      </w:pPr>
      <w:r>
        <w:rPr>
          <w:sz w:val="24"/>
          <w:szCs w:val="24"/>
          <w:lang w:val="en-US"/>
        </w:rPr>
        <w:t>a</w:t>
      </w:r>
      <w:r w:rsidR="006B7203">
        <w:rPr>
          <w:sz w:val="24"/>
          <w:szCs w:val="24"/>
          <w:lang w:val="en-US"/>
        </w:rPr>
        <w:t xml:space="preserve">gainst the </w:t>
      </w:r>
      <w:r>
        <w:rPr>
          <w:sz w:val="24"/>
          <w:szCs w:val="24"/>
          <w:lang w:val="en-US"/>
        </w:rPr>
        <w:t>skin. Grid burns usually result          is tightly bound by ropes or by</w:t>
      </w:r>
    </w:p>
    <w:p w:rsidR="00937350" w:rsidRDefault="00937350" w:rsidP="00304E24">
      <w:pPr>
        <w:shd w:val="clear" w:color="auto" w:fill="A6A6A6" w:themeFill="background1" w:themeFillShade="A6"/>
        <w:overflowPunct/>
        <w:rPr>
          <w:sz w:val="24"/>
          <w:szCs w:val="24"/>
          <w:lang w:val="en-US"/>
        </w:rPr>
      </w:pPr>
      <w:r>
        <w:rPr>
          <w:sz w:val="24"/>
          <w:szCs w:val="24"/>
          <w:lang w:val="en-US"/>
        </w:rPr>
        <w:t>in a pattern that is the shape of the object           ligatures.</w:t>
      </w:r>
    </w:p>
    <w:p w:rsidR="00937350" w:rsidRDefault="00937350" w:rsidP="00304E24">
      <w:pPr>
        <w:shd w:val="clear" w:color="auto" w:fill="A6A6A6" w:themeFill="background1" w:themeFillShade="A6"/>
        <w:overflowPunct/>
        <w:rPr>
          <w:sz w:val="24"/>
          <w:szCs w:val="24"/>
          <w:lang w:val="en-US"/>
        </w:rPr>
      </w:pPr>
      <w:r>
        <w:rPr>
          <w:sz w:val="24"/>
          <w:szCs w:val="24"/>
          <w:lang w:val="en-US"/>
        </w:rPr>
        <w:t xml:space="preserve">used.   </w:t>
      </w:r>
    </w:p>
    <w:p w:rsidR="006E0E88" w:rsidRDefault="00937350" w:rsidP="00304E24">
      <w:pPr>
        <w:shd w:val="clear" w:color="auto" w:fill="A6A6A6" w:themeFill="background1" w:themeFillShade="A6"/>
        <w:overflowPunct/>
        <w:rPr>
          <w:sz w:val="24"/>
          <w:szCs w:val="24"/>
          <w:lang w:val="en-US"/>
        </w:rPr>
      </w:pPr>
      <w:r>
        <w:rPr>
          <w:sz w:val="24"/>
          <w:szCs w:val="24"/>
          <w:lang w:val="en-US"/>
        </w:rPr>
        <w:t>(Original drawing)</w:t>
      </w:r>
      <w:r w:rsidR="003176A4">
        <w:rPr>
          <w:sz w:val="24"/>
          <w:szCs w:val="24"/>
          <w:lang w:val="en-US"/>
        </w:rPr>
        <w:t xml:space="preserve">   </w:t>
      </w:r>
      <w:r>
        <w:rPr>
          <w:sz w:val="24"/>
          <w:szCs w:val="24"/>
          <w:lang w:val="en-US"/>
        </w:rPr>
        <w:t xml:space="preserve">                                          (Photo Credit: DoctorTalbot.</w:t>
      </w:r>
      <w:r w:rsidR="003176A4">
        <w:rPr>
          <w:sz w:val="24"/>
          <w:szCs w:val="24"/>
          <w:lang w:val="en-US"/>
        </w:rPr>
        <w:t xml:space="preserve">                                                              </w:t>
      </w:r>
    </w:p>
    <w:p w:rsidR="00560A5D" w:rsidRDefault="00937350" w:rsidP="00304E24">
      <w:pPr>
        <w:shd w:val="clear" w:color="auto" w:fill="A6A6A6" w:themeFill="background1" w:themeFillShade="A6"/>
        <w:overflowPunct/>
        <w:spacing w:line="480" w:lineRule="auto"/>
        <w:rPr>
          <w:sz w:val="24"/>
          <w:szCs w:val="24"/>
          <w:lang w:val="en-US"/>
        </w:rPr>
      </w:pPr>
      <w:r>
        <w:rPr>
          <w:sz w:val="24"/>
          <w:szCs w:val="24"/>
          <w:lang w:val="en-US"/>
        </w:rPr>
        <w:t xml:space="preserve">                                                                            http://doctortalbot.com/iraq/hostage1.htm)                                                                                        </w:t>
      </w:r>
    </w:p>
    <w:p w:rsidR="00560A5D" w:rsidRDefault="00560A5D" w:rsidP="008E5FB1">
      <w:pPr>
        <w:overflowPunct/>
        <w:spacing w:line="480" w:lineRule="auto"/>
        <w:rPr>
          <w:sz w:val="24"/>
          <w:szCs w:val="24"/>
          <w:lang w:val="en-US"/>
        </w:rPr>
      </w:pPr>
    </w:p>
    <w:p w:rsidR="00560A5D" w:rsidRDefault="00560A5D" w:rsidP="008E5FB1">
      <w:pPr>
        <w:overflowPunct/>
        <w:spacing w:line="480" w:lineRule="auto"/>
        <w:rPr>
          <w:sz w:val="24"/>
          <w:szCs w:val="24"/>
          <w:lang w:val="en-US"/>
        </w:rPr>
      </w:pPr>
    </w:p>
    <w:p w:rsidR="006819F5" w:rsidRDefault="006E0E88" w:rsidP="008E5FB1">
      <w:pPr>
        <w:overflowPunct/>
        <w:spacing w:line="480" w:lineRule="auto"/>
        <w:rPr>
          <w:sz w:val="24"/>
          <w:szCs w:val="24"/>
          <w:lang w:val="en-US"/>
        </w:rPr>
      </w:pPr>
      <w:r>
        <w:rPr>
          <w:sz w:val="24"/>
          <w:szCs w:val="24"/>
          <w:lang w:val="en-US"/>
        </w:rPr>
        <w:t>FIGURE II</w:t>
      </w:r>
      <w:r w:rsidR="003176A4">
        <w:rPr>
          <w:sz w:val="24"/>
          <w:szCs w:val="24"/>
          <w:lang w:val="en-US"/>
        </w:rPr>
        <w:t xml:space="preserve">I: </w:t>
      </w:r>
      <w:r>
        <w:rPr>
          <w:sz w:val="24"/>
          <w:szCs w:val="24"/>
          <w:lang w:val="en-US"/>
        </w:rPr>
        <w:t>CONTACT BURN</w:t>
      </w:r>
    </w:p>
    <w:p w:rsidR="000511C2" w:rsidRDefault="000511C2" w:rsidP="006E0E88">
      <w:pPr>
        <w:shd w:val="clear" w:color="auto" w:fill="A6A6A6" w:themeFill="background1" w:themeFillShade="A6"/>
        <w:overflowPunct/>
        <w:rPr>
          <w:sz w:val="24"/>
          <w:szCs w:val="24"/>
          <w:lang w:val="en-US"/>
        </w:rPr>
      </w:pPr>
      <w:r>
        <w:rPr>
          <w:noProof/>
          <w:sz w:val="24"/>
          <w:szCs w:val="24"/>
          <w:lang w:val="en-US" w:eastAsia="en-US"/>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037080" cy="949960"/>
            <wp:effectExtent l="0" t="0" r="127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43.JPG"/>
                    <pic:cNvPicPr/>
                  </pic:nvPicPr>
                  <pic:blipFill>
                    <a:blip r:embed="rId38">
                      <a:extLst>
                        <a:ext uri="{28A0092B-C50C-407E-A947-70E740481C1C}">
                          <a14:useLocalDpi xmlns:a14="http://schemas.microsoft.com/office/drawing/2010/main" val="0"/>
                        </a:ext>
                      </a:extLst>
                    </a:blip>
                    <a:stretch>
                      <a:fillRect/>
                    </a:stretch>
                  </pic:blipFill>
                  <pic:spPr>
                    <a:xfrm>
                      <a:off x="0" y="0"/>
                      <a:ext cx="2037080" cy="949960"/>
                    </a:xfrm>
                    <a:prstGeom prst="rect">
                      <a:avLst/>
                    </a:prstGeom>
                  </pic:spPr>
                </pic:pic>
              </a:graphicData>
            </a:graphic>
          </wp:anchor>
        </w:drawing>
      </w:r>
      <w:r>
        <w:rPr>
          <w:sz w:val="24"/>
          <w:szCs w:val="24"/>
          <w:lang w:val="en-US"/>
        </w:rPr>
        <w:t xml:space="preserve">This burn on the lower lip has a very distinct shape. If you look closely you can see distinct two distinct vertical lines. This was an accidental burn that was caused by a hot metal fork. The lines are spaces of non-burned tissue created by the tines of the fork. Although this particular burn is accidental, it is a good  </w:t>
      </w:r>
    </w:p>
    <w:p w:rsidR="000511C2" w:rsidRDefault="000511C2" w:rsidP="006E0E88">
      <w:pPr>
        <w:shd w:val="clear" w:color="auto" w:fill="A6A6A6" w:themeFill="background1" w:themeFillShade="A6"/>
        <w:overflowPunct/>
        <w:rPr>
          <w:sz w:val="24"/>
          <w:szCs w:val="24"/>
          <w:lang w:val="en-US"/>
        </w:rPr>
      </w:pPr>
      <w:r>
        <w:rPr>
          <w:sz w:val="24"/>
          <w:szCs w:val="24"/>
          <w:lang w:val="en-US"/>
        </w:rPr>
        <w:t xml:space="preserve">                                                         </w:t>
      </w:r>
      <w:r w:rsidR="007C6816">
        <w:rPr>
          <w:sz w:val="24"/>
          <w:szCs w:val="24"/>
          <w:lang w:val="en-US"/>
        </w:rPr>
        <w:t>E</w:t>
      </w:r>
      <w:r>
        <w:rPr>
          <w:sz w:val="24"/>
          <w:szCs w:val="24"/>
          <w:lang w:val="en-US"/>
        </w:rPr>
        <w:t xml:space="preserve">xample of how burns often have a distinct shape and </w:t>
      </w:r>
    </w:p>
    <w:p w:rsidR="006E0E88" w:rsidRDefault="000511C2" w:rsidP="006E0E88">
      <w:pPr>
        <w:shd w:val="clear" w:color="auto" w:fill="A6A6A6" w:themeFill="background1" w:themeFillShade="A6"/>
        <w:overflowPunct/>
        <w:rPr>
          <w:sz w:val="24"/>
          <w:szCs w:val="24"/>
          <w:lang w:val="en-US"/>
        </w:rPr>
      </w:pPr>
      <w:r>
        <w:rPr>
          <w:sz w:val="24"/>
          <w:szCs w:val="24"/>
          <w:lang w:val="en-US"/>
        </w:rPr>
        <w:t xml:space="preserve">   </w:t>
      </w:r>
      <w:r w:rsidR="006E0E88">
        <w:rPr>
          <w:sz w:val="24"/>
          <w:szCs w:val="24"/>
          <w:lang w:val="en-US"/>
        </w:rPr>
        <w:t xml:space="preserve">  (Original Photo)                          </w:t>
      </w:r>
      <w:r>
        <w:rPr>
          <w:sz w:val="24"/>
          <w:szCs w:val="24"/>
          <w:lang w:val="en-US"/>
        </w:rPr>
        <w:t>impression of the metal object or grid.</w:t>
      </w:r>
    </w:p>
    <w:p w:rsidR="000511C2" w:rsidRDefault="006E0E88" w:rsidP="006E0E88">
      <w:pPr>
        <w:shd w:val="clear" w:color="auto" w:fill="A6A6A6" w:themeFill="background1" w:themeFillShade="A6"/>
        <w:overflowPunct/>
        <w:rPr>
          <w:sz w:val="24"/>
          <w:szCs w:val="24"/>
          <w:lang w:val="en-US"/>
        </w:rPr>
      </w:pPr>
      <w:r>
        <w:rPr>
          <w:sz w:val="24"/>
          <w:szCs w:val="24"/>
          <w:lang w:val="en-US"/>
        </w:rPr>
        <w:t xml:space="preserve"> </w:t>
      </w:r>
      <w:r w:rsidR="000511C2">
        <w:rPr>
          <w:sz w:val="24"/>
          <w:szCs w:val="24"/>
          <w:lang w:val="en-US"/>
        </w:rPr>
        <w:br w:type="textWrapping" w:clear="all"/>
      </w:r>
    </w:p>
    <w:p w:rsidR="008E5FB1" w:rsidRDefault="008E5FB1"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8E5FB1" w:rsidRDefault="00560A5D" w:rsidP="008E5FB1">
      <w:pPr>
        <w:overflowPunct/>
        <w:spacing w:line="480" w:lineRule="auto"/>
        <w:rPr>
          <w:sz w:val="24"/>
          <w:szCs w:val="24"/>
          <w:lang w:val="en-US"/>
        </w:rPr>
      </w:pPr>
      <w:r>
        <w:rPr>
          <w:sz w:val="24"/>
          <w:szCs w:val="24"/>
          <w:lang w:val="en-US"/>
        </w:rPr>
        <w:t xml:space="preserve"> </w:t>
      </w:r>
    </w:p>
    <w:p w:rsidR="00560A5D" w:rsidRDefault="00560A5D" w:rsidP="008E5FB1">
      <w:pPr>
        <w:overflowPunct/>
        <w:spacing w:line="480" w:lineRule="auto"/>
        <w:rPr>
          <w:sz w:val="24"/>
          <w:szCs w:val="24"/>
          <w:lang w:val="en-US"/>
        </w:rPr>
      </w:pPr>
      <w:r>
        <w:rPr>
          <w:noProof/>
          <w:sz w:val="24"/>
          <w:szCs w:val="24"/>
          <w:lang w:val="en-US" w:eastAsia="en-US"/>
        </w:rPr>
        <w:drawing>
          <wp:inline distT="0" distB="0" distL="0" distR="0">
            <wp:extent cx="5486400"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sufferedwithburnwounds.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8E5FB1" w:rsidRDefault="0027276B" w:rsidP="0027276B">
      <w:pPr>
        <w:shd w:val="clear" w:color="auto" w:fill="A6A6A6" w:themeFill="background1" w:themeFillShade="A6"/>
        <w:overflowPunct/>
        <w:rPr>
          <w:sz w:val="24"/>
          <w:szCs w:val="24"/>
          <w:lang w:val="en-US"/>
        </w:rPr>
      </w:pPr>
      <w:r>
        <w:rPr>
          <w:sz w:val="24"/>
          <w:szCs w:val="24"/>
          <w:lang w:val="en-US"/>
        </w:rPr>
        <w:t xml:space="preserve">(Photo Credit: </w:t>
      </w:r>
      <w:r w:rsidRPr="00C74486">
        <w:rPr>
          <w:sz w:val="24"/>
          <w:szCs w:val="24"/>
          <w:lang w:val="en-US"/>
        </w:rPr>
        <w:t>http://en.wikipedia.org/wiki/Child_abuse</w:t>
      </w:r>
      <w:r w:rsidR="00C74486">
        <w:rPr>
          <w:sz w:val="24"/>
          <w:szCs w:val="24"/>
          <w:lang w:val="en-US"/>
        </w:rPr>
        <w:t xml:space="preserve">. A girl </w:t>
      </w:r>
      <w:r>
        <w:rPr>
          <w:sz w:val="24"/>
          <w:szCs w:val="24"/>
          <w:lang w:val="en-US"/>
        </w:rPr>
        <w:t>who was burned during religious violence in India.</w:t>
      </w:r>
      <w:r w:rsidR="00C74486">
        <w:rPr>
          <w:sz w:val="24"/>
          <w:szCs w:val="24"/>
          <w:lang w:val="en-US"/>
        </w:rPr>
        <w:t xml:space="preserve"> Retrieved from website on Sept 13, 2013.</w:t>
      </w:r>
    </w:p>
    <w:p w:rsidR="008E5FB1" w:rsidRDefault="008E5FB1" w:rsidP="008E5FB1">
      <w:pPr>
        <w:overflowPunct/>
        <w:spacing w:line="480" w:lineRule="auto"/>
        <w:rPr>
          <w:sz w:val="24"/>
          <w:szCs w:val="24"/>
          <w:lang w:val="en-US"/>
        </w:rPr>
      </w:pPr>
    </w:p>
    <w:p w:rsidR="007C6816" w:rsidRDefault="007C6816"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r>
        <w:rPr>
          <w:sz w:val="24"/>
          <w:szCs w:val="24"/>
          <w:lang w:val="en-US"/>
        </w:rPr>
        <w:t>\</w:t>
      </w:r>
    </w:p>
    <w:p w:rsidR="00C74486" w:rsidRDefault="00C74486"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8E420A" w:rsidRDefault="008E420A" w:rsidP="008E5FB1">
      <w:pPr>
        <w:overflowPunct/>
        <w:spacing w:line="480" w:lineRule="auto"/>
        <w:rPr>
          <w:sz w:val="24"/>
          <w:szCs w:val="24"/>
          <w:lang w:val="en-US"/>
        </w:rPr>
      </w:pPr>
    </w:p>
    <w:p w:rsidR="00C74486" w:rsidRDefault="00C74486" w:rsidP="008E5FB1">
      <w:pPr>
        <w:overflowPunct/>
        <w:spacing w:line="480" w:lineRule="auto"/>
        <w:rPr>
          <w:sz w:val="24"/>
          <w:szCs w:val="24"/>
          <w:lang w:val="en-US"/>
        </w:rPr>
      </w:pPr>
    </w:p>
    <w:p w:rsidR="008E5FB1" w:rsidRDefault="008E5FB1" w:rsidP="008E5FB1">
      <w:pPr>
        <w:shd w:val="clear" w:color="auto" w:fill="BFBFBF" w:themeFill="background1" w:themeFillShade="BF"/>
        <w:overflowPunct/>
        <w:spacing w:line="480" w:lineRule="auto"/>
        <w:jc w:val="center"/>
        <w:rPr>
          <w:sz w:val="28"/>
          <w:szCs w:val="28"/>
          <w:lang w:val="en-US"/>
        </w:rPr>
      </w:pPr>
    </w:p>
    <w:p w:rsidR="008E5FB1" w:rsidRDefault="008E5FB1" w:rsidP="008E5FB1">
      <w:pPr>
        <w:shd w:val="clear" w:color="auto" w:fill="BFBFBF" w:themeFill="background1" w:themeFillShade="BF"/>
        <w:overflowPunct/>
        <w:spacing w:line="480" w:lineRule="auto"/>
        <w:jc w:val="center"/>
        <w:rPr>
          <w:sz w:val="28"/>
          <w:szCs w:val="28"/>
          <w:lang w:val="en-US"/>
        </w:rPr>
      </w:pPr>
      <w:r>
        <w:rPr>
          <w:sz w:val="28"/>
          <w:szCs w:val="28"/>
          <w:lang w:val="en-US"/>
        </w:rPr>
        <w:t>SECTION II: PART IV</w:t>
      </w:r>
    </w:p>
    <w:p w:rsidR="008E5FB1" w:rsidRPr="008E5FB1" w:rsidRDefault="008E5FB1" w:rsidP="008E5FB1">
      <w:pPr>
        <w:shd w:val="clear" w:color="auto" w:fill="BFBFBF" w:themeFill="background1" w:themeFillShade="BF"/>
        <w:overflowPunct/>
        <w:spacing w:line="480" w:lineRule="auto"/>
        <w:jc w:val="center"/>
        <w:rPr>
          <w:sz w:val="28"/>
          <w:szCs w:val="28"/>
          <w:lang w:val="en-US"/>
        </w:rPr>
      </w:pPr>
      <w:r>
        <w:rPr>
          <w:sz w:val="28"/>
          <w:szCs w:val="28"/>
          <w:lang w:val="en-US"/>
        </w:rPr>
        <w:t>BITE MARKS</w:t>
      </w:r>
    </w:p>
    <w:p w:rsidR="008E5FB1" w:rsidRDefault="008E5FB1" w:rsidP="008E5FB1">
      <w:pPr>
        <w:tabs>
          <w:tab w:val="left" w:pos="2925"/>
        </w:tabs>
        <w:overflowPunct/>
        <w:spacing w:line="480" w:lineRule="auto"/>
        <w:ind w:firstLine="720"/>
        <w:rPr>
          <w:sz w:val="24"/>
          <w:szCs w:val="24"/>
          <w:lang w:val="en-US"/>
        </w:rPr>
      </w:pPr>
    </w:p>
    <w:p w:rsidR="00F558EE" w:rsidRDefault="00F558EE" w:rsidP="00AC0D99">
      <w:pPr>
        <w:tabs>
          <w:tab w:val="left" w:pos="2925"/>
        </w:tabs>
        <w:overflowPunct/>
        <w:spacing w:line="480" w:lineRule="auto"/>
        <w:rPr>
          <w:sz w:val="24"/>
          <w:szCs w:val="24"/>
          <w:lang w:val="en-US"/>
        </w:rPr>
      </w:pPr>
    </w:p>
    <w:p w:rsidR="00641A6B" w:rsidRDefault="00BB76F8" w:rsidP="00AC0D99">
      <w:pPr>
        <w:tabs>
          <w:tab w:val="left" w:pos="2925"/>
        </w:tabs>
        <w:overflowPunct/>
        <w:spacing w:line="480" w:lineRule="auto"/>
        <w:jc w:val="both"/>
        <w:rPr>
          <w:sz w:val="24"/>
          <w:szCs w:val="24"/>
          <w:lang w:val="en-US"/>
        </w:rPr>
      </w:pPr>
      <w:r>
        <w:rPr>
          <w:sz w:val="24"/>
          <w:szCs w:val="24"/>
          <w:lang w:val="en-US"/>
        </w:rPr>
        <w:t xml:space="preserve">          </w:t>
      </w:r>
      <w:r w:rsidR="00A73367">
        <w:rPr>
          <w:sz w:val="24"/>
          <w:szCs w:val="24"/>
          <w:lang w:val="en-US"/>
        </w:rPr>
        <w:t xml:space="preserve">Bite wounds are a serious abusive skin injury. </w:t>
      </w:r>
      <w:r w:rsidR="00AC0D99">
        <w:rPr>
          <w:sz w:val="24"/>
          <w:szCs w:val="24"/>
          <w:lang w:val="en-US"/>
        </w:rPr>
        <w:t>Children presenting with bite marks should be assessed thoroughly and promptly. Bite wounds are a serious concern for several reason</w:t>
      </w:r>
      <w:r w:rsidR="00EF1E62">
        <w:rPr>
          <w:sz w:val="24"/>
          <w:szCs w:val="24"/>
          <w:lang w:val="en-US"/>
        </w:rPr>
        <w:t xml:space="preserve">s. Firstly, </w:t>
      </w:r>
      <w:r w:rsidR="00D14CC2">
        <w:rPr>
          <w:sz w:val="24"/>
          <w:szCs w:val="24"/>
          <w:lang w:val="en-US"/>
        </w:rPr>
        <w:t>bites that puncture the skin can transmit viruses or bacterial infections. Most people are aware of the risk of a child developing rabies if bitten by a dog or wild animal. The risk of developing infection is not limited to animal bites. Human saliva contains many different strains of bacteria and is a vehicle for transmitting viruses and other diseases, such as HIV, Hepatitis B and C, and Syphilis.  In addition, there is a risk for bacterial</w:t>
      </w:r>
      <w:r w:rsidR="006A4C29">
        <w:rPr>
          <w:sz w:val="24"/>
          <w:szCs w:val="24"/>
          <w:lang w:val="en-US"/>
        </w:rPr>
        <w:t xml:space="preserve"> infection of joints (those near the area of injury) such as knuckles and other bones of the hand. </w:t>
      </w:r>
      <w:r w:rsidR="00D14CC2">
        <w:rPr>
          <w:sz w:val="24"/>
          <w:szCs w:val="24"/>
          <w:lang w:val="en-US"/>
        </w:rPr>
        <w:t xml:space="preserve"> </w:t>
      </w:r>
      <w:r w:rsidR="00A73367">
        <w:rPr>
          <w:sz w:val="24"/>
          <w:szCs w:val="24"/>
          <w:lang w:val="en-US"/>
        </w:rPr>
        <w:t xml:space="preserve">Depending on the severity of the injury, tendons and muscles can be severed.  </w:t>
      </w:r>
      <w:r w:rsidR="006A4C29">
        <w:rPr>
          <w:sz w:val="24"/>
          <w:szCs w:val="24"/>
          <w:lang w:val="en-US"/>
        </w:rPr>
        <w:t>Secondly, bite wounds are injuries that</w:t>
      </w:r>
      <w:r w:rsidR="00AC0D99">
        <w:rPr>
          <w:sz w:val="24"/>
          <w:szCs w:val="24"/>
          <w:lang w:val="en-US"/>
        </w:rPr>
        <w:t xml:space="preserve"> almost always </w:t>
      </w:r>
      <w:r w:rsidR="006A4C29">
        <w:rPr>
          <w:sz w:val="24"/>
          <w:szCs w:val="24"/>
          <w:lang w:val="en-US"/>
        </w:rPr>
        <w:t>indicate</w:t>
      </w:r>
      <w:r w:rsidR="00AC0D99">
        <w:rPr>
          <w:sz w:val="24"/>
          <w:szCs w:val="24"/>
          <w:lang w:val="en-US"/>
        </w:rPr>
        <w:t xml:space="preserve"> physical or sexual abuse.</w:t>
      </w:r>
      <w:r w:rsidR="00641A6B">
        <w:rPr>
          <w:sz w:val="24"/>
          <w:szCs w:val="24"/>
          <w:lang w:val="en-US"/>
        </w:rPr>
        <w:t xml:space="preserve"> Bite marks are rarely accidental. The exceptions to this would be bite marks resulting from epileptic seizure or a severe fall to the face.  Some children suffering from mental or behavioral disorders may bite themselves. Self-inflicted bite wounds can be easily distinguished from marks of abuse because they are almost always superficial and located in areas that can be easily reached by the victim’s own mouth. </w:t>
      </w:r>
    </w:p>
    <w:p w:rsidR="00641A6B" w:rsidRDefault="00641A6B" w:rsidP="00AC0D99">
      <w:pPr>
        <w:tabs>
          <w:tab w:val="left" w:pos="2925"/>
        </w:tabs>
        <w:overflowPunct/>
        <w:spacing w:line="480" w:lineRule="auto"/>
        <w:jc w:val="both"/>
        <w:rPr>
          <w:sz w:val="24"/>
          <w:szCs w:val="24"/>
          <w:lang w:val="en-US"/>
        </w:rPr>
      </w:pPr>
    </w:p>
    <w:p w:rsidR="00AC0D99" w:rsidRDefault="00BB76F8" w:rsidP="00AC0D99">
      <w:pPr>
        <w:tabs>
          <w:tab w:val="left" w:pos="2925"/>
        </w:tabs>
        <w:overflowPunct/>
        <w:spacing w:line="480" w:lineRule="auto"/>
        <w:jc w:val="both"/>
        <w:rPr>
          <w:sz w:val="24"/>
          <w:szCs w:val="24"/>
          <w:lang w:val="en-US"/>
        </w:rPr>
      </w:pPr>
      <w:r>
        <w:rPr>
          <w:sz w:val="24"/>
          <w:szCs w:val="24"/>
          <w:lang w:val="en-US"/>
        </w:rPr>
        <w:t xml:space="preserve">          </w:t>
      </w:r>
      <w:r w:rsidR="00641A6B">
        <w:rPr>
          <w:sz w:val="24"/>
          <w:szCs w:val="24"/>
          <w:lang w:val="en-US"/>
        </w:rPr>
        <w:t xml:space="preserve">If an aid worker sees a child with bite marks, it is imperative that they act quickly. </w:t>
      </w:r>
      <w:r w:rsidR="00D32336">
        <w:rPr>
          <w:sz w:val="24"/>
          <w:szCs w:val="24"/>
          <w:lang w:val="en-US"/>
        </w:rPr>
        <w:t xml:space="preserve">Bite marks require prompt medical attention and need to be photographed and documented early.  The pattern of the bite mark (bruising, abrasions, indentations of teeth, and punctures) begins to become less distinct and identifiable, hours after the attack.  It is recommended that an aid worker take several photographs (color and black and white photos) of the injury.  These photos could prove to be invaluable evidence for police and medical personnel.  Often times, the attacker can be identified by matching the bite and dental records of suspected abusers to the wound pattern.  </w:t>
      </w:r>
      <w:r w:rsidR="00AB6ABF">
        <w:rPr>
          <w:sz w:val="24"/>
          <w:szCs w:val="24"/>
          <w:lang w:val="en-US"/>
        </w:rPr>
        <w:t xml:space="preserve">It is imperative that clear photographs and accurate measurements of the size of the bite wound be taken as early as possible. </w:t>
      </w:r>
      <w:r w:rsidR="002519B6">
        <w:rPr>
          <w:sz w:val="24"/>
          <w:szCs w:val="24"/>
          <w:lang w:val="en-US"/>
        </w:rPr>
        <w:br/>
      </w:r>
    </w:p>
    <w:p w:rsidR="006954B2" w:rsidRDefault="00BB76F8" w:rsidP="006954B2">
      <w:pPr>
        <w:tabs>
          <w:tab w:val="left" w:pos="2925"/>
        </w:tabs>
        <w:overflowPunct/>
        <w:spacing w:line="480" w:lineRule="auto"/>
        <w:rPr>
          <w:sz w:val="24"/>
          <w:szCs w:val="24"/>
          <w:lang w:val="en-US"/>
        </w:rPr>
      </w:pPr>
      <w:r>
        <w:rPr>
          <w:sz w:val="24"/>
          <w:szCs w:val="24"/>
          <w:lang w:val="en-US"/>
        </w:rPr>
        <w:t xml:space="preserve">          </w:t>
      </w:r>
      <w:r w:rsidR="006954B2">
        <w:rPr>
          <w:sz w:val="24"/>
          <w:szCs w:val="24"/>
          <w:lang w:val="en-US"/>
        </w:rPr>
        <w:t>All aid workers or caretakers need to familiarize themself on the proper protocol</w:t>
      </w:r>
      <w:r w:rsidR="00AB6ABF">
        <w:rPr>
          <w:sz w:val="24"/>
          <w:szCs w:val="24"/>
          <w:lang w:val="en-US"/>
        </w:rPr>
        <w:t xml:space="preserve"> for assessing bite wounds and differentiation of bite patterns. </w:t>
      </w:r>
      <w:r w:rsidR="00B91438">
        <w:rPr>
          <w:sz w:val="24"/>
          <w:szCs w:val="24"/>
          <w:lang w:val="en-US"/>
        </w:rPr>
        <w:t>The following paragraphs will outline the classification of bite wounds due to</w:t>
      </w:r>
      <w:r w:rsidR="00E306D7">
        <w:rPr>
          <w:sz w:val="24"/>
          <w:szCs w:val="24"/>
          <w:lang w:val="en-US"/>
        </w:rPr>
        <w:t xml:space="preserve"> degree of severity</w:t>
      </w:r>
      <w:r w:rsidR="00B91438">
        <w:rPr>
          <w:sz w:val="24"/>
          <w:szCs w:val="24"/>
          <w:lang w:val="en-US"/>
        </w:rPr>
        <w:t xml:space="preserve">, the most common anatomic sites </w:t>
      </w:r>
      <w:r w:rsidR="00E306D7">
        <w:rPr>
          <w:sz w:val="24"/>
          <w:szCs w:val="24"/>
          <w:lang w:val="en-US"/>
        </w:rPr>
        <w:t xml:space="preserve">for bite injuries, and </w:t>
      </w:r>
      <w:r w:rsidR="00B91438">
        <w:rPr>
          <w:sz w:val="24"/>
          <w:szCs w:val="24"/>
          <w:lang w:val="en-US"/>
        </w:rPr>
        <w:t xml:space="preserve">a simple introduction to forensic odontology. </w:t>
      </w:r>
    </w:p>
    <w:p w:rsidR="00F145BA" w:rsidRDefault="00F145BA" w:rsidP="006954B2">
      <w:pPr>
        <w:tabs>
          <w:tab w:val="left" w:pos="2925"/>
        </w:tabs>
        <w:overflowPunct/>
        <w:spacing w:line="480" w:lineRule="auto"/>
        <w:rPr>
          <w:sz w:val="24"/>
          <w:szCs w:val="24"/>
          <w:lang w:val="en-US"/>
        </w:rPr>
      </w:pPr>
    </w:p>
    <w:p w:rsidR="0045667A" w:rsidRDefault="00BB76F8" w:rsidP="006954B2">
      <w:pPr>
        <w:tabs>
          <w:tab w:val="left" w:pos="2925"/>
        </w:tabs>
        <w:overflowPunct/>
        <w:spacing w:line="480" w:lineRule="auto"/>
        <w:rPr>
          <w:sz w:val="24"/>
          <w:szCs w:val="24"/>
          <w:lang w:val="en-US"/>
        </w:rPr>
      </w:pPr>
      <w:r>
        <w:rPr>
          <w:sz w:val="24"/>
          <w:szCs w:val="24"/>
          <w:lang w:val="en-US"/>
        </w:rPr>
        <w:t xml:space="preserve">          </w:t>
      </w:r>
      <w:r w:rsidR="00F145BA">
        <w:rPr>
          <w:sz w:val="24"/>
          <w:szCs w:val="24"/>
          <w:lang w:val="en-US"/>
        </w:rPr>
        <w:t xml:space="preserve">Bite wounds can vary in degree of severity and are classified according to tissues affected. </w:t>
      </w:r>
      <w:r w:rsidR="00FC1286">
        <w:rPr>
          <w:sz w:val="24"/>
          <w:szCs w:val="24"/>
          <w:lang w:val="en-US"/>
        </w:rPr>
        <w:t xml:space="preserve">Human bite wounds can be classified into two categories: clenched fist injuries and occlusive bite wounds. Clenched fist injuries are the result of a person striking or punching someone else in the mouth. If the blow is delivered with sufficient force, indentations from the teeth can be imprinted on the fingers and knuckles. </w:t>
      </w:r>
      <w:r w:rsidR="00E306D7">
        <w:rPr>
          <w:sz w:val="24"/>
          <w:szCs w:val="24"/>
          <w:lang w:val="en-US"/>
        </w:rPr>
        <w:t xml:space="preserve">In severe cases, the tendons of the hand can be sheared. Clenched fist injuries are the most commonly infected bite wounds due to the many small joints of the hand (knuckles). This type of bite wound requires immediate attention and aggressive treatment. Occlusive bite marks </w:t>
      </w:r>
      <w:r>
        <w:rPr>
          <w:sz w:val="24"/>
          <w:szCs w:val="24"/>
          <w:lang w:val="en-US"/>
        </w:rPr>
        <w:t xml:space="preserve">         </w:t>
      </w:r>
      <w:r w:rsidR="00E306D7">
        <w:rPr>
          <w:sz w:val="24"/>
          <w:szCs w:val="24"/>
          <w:lang w:val="en-US"/>
        </w:rPr>
        <w:t xml:space="preserve">occur when the teeth of the attacker penetrate or puncture the skin of the victim. </w:t>
      </w:r>
      <w:r w:rsidR="00F145BA">
        <w:rPr>
          <w:sz w:val="24"/>
          <w:szCs w:val="24"/>
          <w:lang w:val="en-US"/>
        </w:rPr>
        <w:t xml:space="preserve">Severe </w:t>
      </w:r>
      <w:r w:rsidR="00E306D7">
        <w:rPr>
          <w:sz w:val="24"/>
          <w:szCs w:val="24"/>
          <w:lang w:val="en-US"/>
        </w:rPr>
        <w:t xml:space="preserve">occlusive </w:t>
      </w:r>
      <w:r w:rsidR="00F145BA">
        <w:rPr>
          <w:sz w:val="24"/>
          <w:szCs w:val="24"/>
          <w:lang w:val="en-US"/>
        </w:rPr>
        <w:t xml:space="preserve">bite wounds can </w:t>
      </w:r>
      <w:r w:rsidR="00E306D7">
        <w:rPr>
          <w:sz w:val="24"/>
          <w:szCs w:val="24"/>
          <w:lang w:val="en-US"/>
        </w:rPr>
        <w:t xml:space="preserve">also </w:t>
      </w:r>
      <w:r w:rsidR="00F145BA">
        <w:rPr>
          <w:sz w:val="24"/>
          <w:szCs w:val="24"/>
          <w:lang w:val="en-US"/>
        </w:rPr>
        <w:t>affect tendons and muscles. The “Bitemark Severity Index” wa</w:t>
      </w:r>
      <w:r w:rsidR="0045667A">
        <w:rPr>
          <w:sz w:val="24"/>
          <w:szCs w:val="24"/>
          <w:lang w:val="en-US"/>
        </w:rPr>
        <w:t>s developed by</w:t>
      </w:r>
      <w:r w:rsidR="0006245A">
        <w:rPr>
          <w:sz w:val="24"/>
          <w:szCs w:val="24"/>
          <w:lang w:val="en-US"/>
        </w:rPr>
        <w:t xml:space="preserve"> Dr.</w:t>
      </w:r>
      <w:r w:rsidR="004F6EAF">
        <w:rPr>
          <w:sz w:val="24"/>
          <w:szCs w:val="24"/>
          <w:lang w:val="en-US"/>
        </w:rPr>
        <w:t xml:space="preserve"> Ia</w:t>
      </w:r>
      <w:r w:rsidR="0006245A">
        <w:rPr>
          <w:sz w:val="24"/>
          <w:szCs w:val="24"/>
          <w:lang w:val="en-US"/>
        </w:rPr>
        <w:t>i</w:t>
      </w:r>
      <w:r w:rsidR="004F6EAF">
        <w:rPr>
          <w:sz w:val="24"/>
          <w:szCs w:val="24"/>
          <w:lang w:val="en-US"/>
        </w:rPr>
        <w:t xml:space="preserve">n </w:t>
      </w:r>
      <w:r w:rsidR="0045667A">
        <w:rPr>
          <w:sz w:val="24"/>
          <w:szCs w:val="24"/>
          <w:lang w:val="en-US"/>
        </w:rPr>
        <w:t>Pr</w:t>
      </w:r>
      <w:r w:rsidR="00E306D7">
        <w:rPr>
          <w:sz w:val="24"/>
          <w:szCs w:val="24"/>
          <w:lang w:val="en-US"/>
        </w:rPr>
        <w:t>etty in 2006.  Pretty’s</w:t>
      </w:r>
      <w:r>
        <w:rPr>
          <w:sz w:val="24"/>
          <w:szCs w:val="24"/>
          <w:lang w:val="en-US"/>
        </w:rPr>
        <w:t xml:space="preserve"> Index,</w:t>
      </w:r>
      <w:r w:rsidR="00E306D7">
        <w:rPr>
          <w:sz w:val="24"/>
          <w:szCs w:val="24"/>
          <w:lang w:val="en-US"/>
        </w:rPr>
        <w:t xml:space="preserve"> listed below, classifies the degree of severity of skin damage caused by occlusive bite marks. </w:t>
      </w:r>
    </w:p>
    <w:p w:rsidR="001C0325" w:rsidRDefault="001C0325" w:rsidP="00E306D7">
      <w:pPr>
        <w:tabs>
          <w:tab w:val="left" w:pos="2250"/>
        </w:tabs>
        <w:overflowPunct/>
        <w:spacing w:line="480" w:lineRule="auto"/>
        <w:rPr>
          <w:sz w:val="24"/>
          <w:szCs w:val="24"/>
          <w:lang w:val="en-US"/>
        </w:rPr>
      </w:pPr>
    </w:p>
    <w:p w:rsidR="00820CEB" w:rsidRDefault="0006245A" w:rsidP="006954B2">
      <w:pPr>
        <w:tabs>
          <w:tab w:val="left" w:pos="2925"/>
        </w:tabs>
        <w:overflowPunct/>
        <w:spacing w:line="480" w:lineRule="auto"/>
        <w:rPr>
          <w:sz w:val="24"/>
          <w:szCs w:val="24"/>
          <w:lang w:val="en-US"/>
        </w:rPr>
      </w:pPr>
      <w:r>
        <w:rPr>
          <w:sz w:val="24"/>
          <w:szCs w:val="24"/>
          <w:lang w:val="en-US"/>
        </w:rPr>
        <w:t xml:space="preserve">  </w:t>
      </w:r>
      <w:r w:rsidR="00820CEB">
        <w:rPr>
          <w:noProof/>
          <w:sz w:val="24"/>
          <w:szCs w:val="24"/>
          <w:lang w:val="en-US" w:eastAsia="en-US"/>
        </w:rPr>
        <w:drawing>
          <wp:inline distT="0" distB="0" distL="0" distR="0">
            <wp:extent cx="3952875" cy="4143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emark%20severity%20index%201.jpg"/>
                    <pic:cNvPicPr/>
                  </pic:nvPicPr>
                  <pic:blipFill>
                    <a:blip r:embed="rId40">
                      <a:extLst>
                        <a:ext uri="{28A0092B-C50C-407E-A947-70E740481C1C}">
                          <a14:useLocalDpi xmlns:a14="http://schemas.microsoft.com/office/drawing/2010/main" val="0"/>
                        </a:ext>
                      </a:extLst>
                    </a:blip>
                    <a:stretch>
                      <a:fillRect/>
                    </a:stretch>
                  </pic:blipFill>
                  <pic:spPr>
                    <a:xfrm>
                      <a:off x="0" y="0"/>
                      <a:ext cx="3952875" cy="4143375"/>
                    </a:xfrm>
                    <a:prstGeom prst="rect">
                      <a:avLst/>
                    </a:prstGeom>
                  </pic:spPr>
                </pic:pic>
              </a:graphicData>
            </a:graphic>
          </wp:inline>
        </w:drawing>
      </w:r>
      <w:r>
        <w:rPr>
          <w:sz w:val="24"/>
          <w:szCs w:val="24"/>
          <w:lang w:val="en-US"/>
        </w:rPr>
        <w:t xml:space="preserve">               </w:t>
      </w:r>
    </w:p>
    <w:p w:rsidR="00820CEB" w:rsidRDefault="00820CEB" w:rsidP="006954B2">
      <w:pPr>
        <w:tabs>
          <w:tab w:val="left" w:pos="2925"/>
        </w:tabs>
        <w:overflowPunct/>
        <w:spacing w:line="480" w:lineRule="auto"/>
        <w:rPr>
          <w:noProof/>
          <w:sz w:val="24"/>
          <w:szCs w:val="24"/>
        </w:rPr>
      </w:pPr>
    </w:p>
    <w:p w:rsidR="00820CEB" w:rsidRDefault="00820CEB" w:rsidP="006954B2">
      <w:pPr>
        <w:tabs>
          <w:tab w:val="left" w:pos="2925"/>
        </w:tabs>
        <w:overflowPunct/>
        <w:spacing w:line="480" w:lineRule="auto"/>
        <w:rPr>
          <w:noProof/>
          <w:sz w:val="24"/>
          <w:szCs w:val="24"/>
        </w:rPr>
      </w:pPr>
    </w:p>
    <w:p w:rsidR="00820CEB" w:rsidRDefault="00820CEB" w:rsidP="006954B2">
      <w:pPr>
        <w:tabs>
          <w:tab w:val="left" w:pos="2925"/>
        </w:tabs>
        <w:overflowPunct/>
        <w:spacing w:line="480" w:lineRule="auto"/>
        <w:rPr>
          <w:noProof/>
          <w:sz w:val="24"/>
          <w:szCs w:val="24"/>
        </w:rPr>
      </w:pPr>
    </w:p>
    <w:p w:rsidR="00820CEB" w:rsidRDefault="00820CEB" w:rsidP="006954B2">
      <w:pPr>
        <w:tabs>
          <w:tab w:val="left" w:pos="2925"/>
        </w:tabs>
        <w:overflowPunct/>
        <w:spacing w:line="480" w:lineRule="auto"/>
        <w:rPr>
          <w:noProof/>
          <w:sz w:val="24"/>
          <w:szCs w:val="24"/>
        </w:rPr>
      </w:pPr>
    </w:p>
    <w:p w:rsidR="00820CEB" w:rsidRDefault="00820CEB" w:rsidP="006954B2">
      <w:pPr>
        <w:tabs>
          <w:tab w:val="left" w:pos="2925"/>
        </w:tabs>
        <w:overflowPunct/>
        <w:spacing w:line="480" w:lineRule="auto"/>
        <w:rPr>
          <w:noProof/>
          <w:sz w:val="24"/>
          <w:szCs w:val="24"/>
        </w:rPr>
      </w:pPr>
    </w:p>
    <w:p w:rsidR="00820CEB" w:rsidRPr="00E306D7" w:rsidRDefault="00E306D7" w:rsidP="006954B2">
      <w:pPr>
        <w:tabs>
          <w:tab w:val="left" w:pos="2925"/>
        </w:tabs>
        <w:overflowPunct/>
        <w:spacing w:line="480" w:lineRule="auto"/>
        <w:rPr>
          <w:noProof/>
          <w:sz w:val="24"/>
          <w:szCs w:val="24"/>
        </w:rPr>
      </w:pPr>
      <w:r>
        <w:rPr>
          <w:noProof/>
          <w:sz w:val="24"/>
          <w:szCs w:val="24"/>
          <w:lang w:val="en-US" w:eastAsia="en-US"/>
        </w:rPr>
        <w:drawing>
          <wp:inline distT="0" distB="0" distL="0" distR="0">
            <wp:extent cx="5486400" cy="7099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002.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7099300"/>
                    </a:xfrm>
                    <a:prstGeom prst="rect">
                      <a:avLst/>
                    </a:prstGeom>
                  </pic:spPr>
                </pic:pic>
              </a:graphicData>
            </a:graphic>
          </wp:inline>
        </w:drawing>
      </w:r>
    </w:p>
    <w:p w:rsidR="00820CEB" w:rsidRDefault="00C27D94" w:rsidP="006954B2">
      <w:pPr>
        <w:tabs>
          <w:tab w:val="left" w:pos="2925"/>
        </w:tabs>
        <w:overflowPunct/>
        <w:spacing w:line="480" w:lineRule="auto"/>
        <w:rPr>
          <w:sz w:val="24"/>
          <w:szCs w:val="24"/>
          <w:lang w:val="en-US"/>
        </w:rPr>
      </w:pPr>
      <w:r>
        <w:rPr>
          <w:sz w:val="24"/>
          <w:szCs w:val="24"/>
          <w:lang w:val="en-US"/>
        </w:rPr>
        <w:t xml:space="preserve">            (</w:t>
      </w:r>
      <w:r w:rsidR="00820CEB">
        <w:rPr>
          <w:sz w:val="24"/>
          <w:szCs w:val="24"/>
          <w:lang w:val="en-US"/>
        </w:rPr>
        <w:t xml:space="preserve">Figure 2: Visual Index of the Bitemark Severity and Significance Scale) </w:t>
      </w:r>
    </w:p>
    <w:p w:rsidR="005566EB" w:rsidRDefault="0006245A" w:rsidP="006954B2">
      <w:pPr>
        <w:tabs>
          <w:tab w:val="left" w:pos="2925"/>
        </w:tabs>
        <w:overflowPunct/>
        <w:spacing w:line="480" w:lineRule="auto"/>
        <w:rPr>
          <w:sz w:val="24"/>
          <w:szCs w:val="24"/>
          <w:lang w:val="en-US"/>
        </w:rPr>
      </w:pPr>
      <w:r>
        <w:rPr>
          <w:sz w:val="24"/>
          <w:szCs w:val="24"/>
          <w:lang w:val="en-US"/>
        </w:rPr>
        <w:t xml:space="preserve">          </w:t>
      </w:r>
    </w:p>
    <w:p w:rsidR="00EC7711" w:rsidRDefault="00BB76F8" w:rsidP="006954B2">
      <w:pPr>
        <w:tabs>
          <w:tab w:val="left" w:pos="2925"/>
        </w:tabs>
        <w:overflowPunct/>
        <w:spacing w:line="480" w:lineRule="auto"/>
        <w:rPr>
          <w:sz w:val="24"/>
          <w:szCs w:val="24"/>
          <w:lang w:val="en-US"/>
        </w:rPr>
      </w:pPr>
      <w:r>
        <w:rPr>
          <w:sz w:val="24"/>
          <w:szCs w:val="24"/>
          <w:lang w:val="en-US"/>
        </w:rPr>
        <w:t xml:space="preserve">          S</w:t>
      </w:r>
      <w:r w:rsidR="005566EB">
        <w:rPr>
          <w:sz w:val="24"/>
          <w:szCs w:val="24"/>
          <w:lang w:val="en-US"/>
        </w:rPr>
        <w:t xml:space="preserve">ome skin diseases and conditions can produce rashes that almost mimic the appearance of a bite wound. </w:t>
      </w:r>
      <w:r w:rsidR="00210FD8">
        <w:rPr>
          <w:sz w:val="24"/>
          <w:szCs w:val="24"/>
          <w:lang w:val="en-US"/>
        </w:rPr>
        <w:t xml:space="preserve">Skin rashes from Impetigo or eczema </w:t>
      </w:r>
      <w:r w:rsidR="00EC7711">
        <w:rPr>
          <w:sz w:val="24"/>
          <w:szCs w:val="24"/>
          <w:lang w:val="en-US"/>
        </w:rPr>
        <w:t>are often circular or coin shaped. Sores from Impetigo are usually 1 inch in diameter. The wound left from an adult bite wound is considerably larger. Impetigo is usually covered in yellow-brown scabs that may ooze pus.</w:t>
      </w:r>
    </w:p>
    <w:p w:rsidR="00EC7711" w:rsidRDefault="00EC7711" w:rsidP="006954B2">
      <w:pPr>
        <w:tabs>
          <w:tab w:val="left" w:pos="2925"/>
        </w:tabs>
        <w:overflowPunct/>
        <w:spacing w:line="480" w:lineRule="auto"/>
        <w:rPr>
          <w:sz w:val="24"/>
          <w:szCs w:val="24"/>
          <w:lang w:val="en-US"/>
        </w:rPr>
      </w:pPr>
    </w:p>
    <w:p w:rsidR="00EC7711" w:rsidRDefault="00EC7711" w:rsidP="006954B2">
      <w:pPr>
        <w:tabs>
          <w:tab w:val="left" w:pos="2925"/>
        </w:tabs>
        <w:overflowPunct/>
        <w:spacing w:line="480" w:lineRule="auto"/>
        <w:rPr>
          <w:b/>
          <w:sz w:val="24"/>
          <w:szCs w:val="24"/>
          <w:lang w:val="en-US"/>
        </w:rPr>
      </w:pPr>
      <w:r w:rsidRPr="00EC7711">
        <w:rPr>
          <w:b/>
          <w:sz w:val="24"/>
          <w:szCs w:val="24"/>
          <w:lang w:val="en-US"/>
        </w:rPr>
        <w:t>IMPETIGO SORE</w:t>
      </w:r>
    </w:p>
    <w:p w:rsidR="00EC7711" w:rsidRDefault="00EC7711" w:rsidP="006954B2">
      <w:pPr>
        <w:tabs>
          <w:tab w:val="left" w:pos="2925"/>
        </w:tabs>
        <w:overflowPunct/>
        <w:spacing w:line="480" w:lineRule="auto"/>
        <w:rPr>
          <w:b/>
          <w:sz w:val="24"/>
          <w:szCs w:val="24"/>
          <w:lang w:val="en-US"/>
        </w:rPr>
      </w:pPr>
      <w:r>
        <w:rPr>
          <w:b/>
          <w:noProof/>
          <w:sz w:val="24"/>
          <w:szCs w:val="24"/>
          <w:lang w:val="en-US" w:eastAsia="en-US"/>
        </w:rPr>
        <w:drawing>
          <wp:inline distT="0" distB="0" distL="0" distR="0">
            <wp:extent cx="19050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_gn_Impetigo_contagiosa_hoch_z.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1371600"/>
                    </a:xfrm>
                    <a:prstGeom prst="rect">
                      <a:avLst/>
                    </a:prstGeom>
                  </pic:spPr>
                </pic:pic>
              </a:graphicData>
            </a:graphic>
          </wp:inline>
        </w:drawing>
      </w:r>
    </w:p>
    <w:p w:rsidR="00EC7711" w:rsidRDefault="00EC7711" w:rsidP="006954B2">
      <w:pPr>
        <w:tabs>
          <w:tab w:val="left" w:pos="2925"/>
        </w:tabs>
        <w:overflowPunct/>
        <w:spacing w:line="480" w:lineRule="auto"/>
        <w:rPr>
          <w:sz w:val="24"/>
          <w:szCs w:val="24"/>
          <w:lang w:val="en-US"/>
        </w:rPr>
      </w:pPr>
      <w:r>
        <w:rPr>
          <w:b/>
          <w:sz w:val="24"/>
          <w:szCs w:val="24"/>
          <w:lang w:val="en-US"/>
        </w:rPr>
        <w:t>(</w:t>
      </w:r>
      <w:r>
        <w:rPr>
          <w:sz w:val="24"/>
          <w:szCs w:val="24"/>
          <w:lang w:val="en-US"/>
        </w:rPr>
        <w:t>Photo Credit: W</w:t>
      </w:r>
      <w:r w:rsidR="00BB76F8">
        <w:rPr>
          <w:sz w:val="24"/>
          <w:szCs w:val="24"/>
          <w:lang w:val="en-US"/>
        </w:rPr>
        <w:t>ikimedia Commons)</w:t>
      </w:r>
    </w:p>
    <w:p w:rsidR="00BB76F8" w:rsidRDefault="00BB76F8" w:rsidP="006954B2">
      <w:pPr>
        <w:tabs>
          <w:tab w:val="left" w:pos="2925"/>
        </w:tabs>
        <w:overflowPunct/>
        <w:spacing w:line="480" w:lineRule="auto"/>
        <w:rPr>
          <w:sz w:val="24"/>
          <w:szCs w:val="24"/>
          <w:lang w:val="en-US"/>
        </w:rPr>
      </w:pPr>
    </w:p>
    <w:p w:rsidR="00BB76F8" w:rsidRDefault="00BB76F8" w:rsidP="00BB76F8">
      <w:pPr>
        <w:tabs>
          <w:tab w:val="left" w:pos="2925"/>
        </w:tabs>
        <w:overflowPunct/>
        <w:spacing w:line="480" w:lineRule="auto"/>
        <w:rPr>
          <w:sz w:val="24"/>
          <w:szCs w:val="24"/>
          <w:lang w:val="en-US"/>
        </w:rPr>
      </w:pPr>
      <w:r>
        <w:rPr>
          <w:sz w:val="24"/>
          <w:szCs w:val="24"/>
          <w:lang w:val="en-US"/>
        </w:rPr>
        <w:t xml:space="preserve">          The location of bites is important to note. The location can vary based on the age of the victim. Very young children and infants are often bitten due to caregiver frustration from incessant crying or misbehaving of the child. These bites are meant to be a punishment or discipline for bad behavior and are usually located on the arms or legs of the young child. Bite marks found on older children are often the result of sexual abuse. Breasts and genitalia are common areas of injury. Animals, especially dogs, usually attack young children in the face, head and neck region. Older children and teens are more commonly bitten on their limbs-arms, legs, thighs or hands.  Female children and teens are more likely to be bitten than males.</w:t>
      </w:r>
    </w:p>
    <w:p w:rsidR="00C27D94" w:rsidRDefault="00C27D94" w:rsidP="006954B2">
      <w:pPr>
        <w:tabs>
          <w:tab w:val="left" w:pos="2925"/>
        </w:tabs>
        <w:overflowPunct/>
        <w:spacing w:line="480" w:lineRule="auto"/>
        <w:rPr>
          <w:sz w:val="24"/>
          <w:szCs w:val="24"/>
          <w:lang w:val="en-US"/>
        </w:rPr>
      </w:pPr>
    </w:p>
    <w:tbl>
      <w:tblPr>
        <w:tblStyle w:val="TableGrid"/>
        <w:tblW w:w="0" w:type="auto"/>
        <w:tblLook w:val="04A0" w:firstRow="1" w:lastRow="0" w:firstColumn="1" w:lastColumn="0" w:noHBand="0" w:noVBand="1"/>
      </w:tblPr>
      <w:tblGrid>
        <w:gridCol w:w="4428"/>
        <w:gridCol w:w="4428"/>
      </w:tblGrid>
      <w:tr w:rsidR="00AB6ABF" w:rsidTr="0030206B">
        <w:tc>
          <w:tcPr>
            <w:tcW w:w="8856" w:type="dxa"/>
            <w:gridSpan w:val="2"/>
            <w:shd w:val="clear" w:color="auto" w:fill="D99594" w:themeFill="accent2" w:themeFillTint="99"/>
          </w:tcPr>
          <w:p w:rsidR="00AB6ABF" w:rsidRDefault="00AB6ABF" w:rsidP="00AB6ABF">
            <w:pPr>
              <w:tabs>
                <w:tab w:val="left" w:pos="2925"/>
              </w:tabs>
              <w:overflowPunct/>
              <w:spacing w:line="480" w:lineRule="auto"/>
              <w:jc w:val="center"/>
              <w:rPr>
                <w:b/>
                <w:sz w:val="24"/>
                <w:szCs w:val="24"/>
                <w:lang w:val="en-US"/>
              </w:rPr>
            </w:pPr>
          </w:p>
          <w:p w:rsidR="00AB6ABF" w:rsidRDefault="00AB6ABF" w:rsidP="00AB6ABF">
            <w:pPr>
              <w:tabs>
                <w:tab w:val="left" w:pos="2925"/>
              </w:tabs>
              <w:overflowPunct/>
              <w:spacing w:line="480" w:lineRule="auto"/>
              <w:jc w:val="center"/>
              <w:rPr>
                <w:b/>
                <w:sz w:val="24"/>
                <w:szCs w:val="24"/>
                <w:lang w:val="en-US"/>
              </w:rPr>
            </w:pPr>
            <w:r>
              <w:rPr>
                <w:b/>
                <w:sz w:val="24"/>
                <w:szCs w:val="24"/>
                <w:lang w:val="en-US"/>
              </w:rPr>
              <w:t>MOST COMMON LOCATIONS FOR BITE WOUNDS</w:t>
            </w:r>
          </w:p>
        </w:tc>
      </w:tr>
      <w:tr w:rsidR="00AB6ABF" w:rsidTr="0030206B">
        <w:tc>
          <w:tcPr>
            <w:tcW w:w="4428" w:type="dxa"/>
            <w:shd w:val="clear" w:color="auto" w:fill="A6A6A6" w:themeFill="background1" w:themeFillShade="A6"/>
          </w:tcPr>
          <w:p w:rsidR="00AB6ABF" w:rsidRDefault="00AB6ABF" w:rsidP="00AC0D99">
            <w:pPr>
              <w:tabs>
                <w:tab w:val="left" w:pos="2925"/>
              </w:tabs>
              <w:overflowPunct/>
              <w:spacing w:line="480" w:lineRule="auto"/>
              <w:jc w:val="both"/>
              <w:rPr>
                <w:sz w:val="24"/>
                <w:szCs w:val="24"/>
                <w:lang w:val="en-US"/>
              </w:rPr>
            </w:pPr>
          </w:p>
          <w:p w:rsidR="00AB6ABF" w:rsidRDefault="00AB6ABF" w:rsidP="00AB6ABF">
            <w:pPr>
              <w:tabs>
                <w:tab w:val="left" w:pos="2925"/>
              </w:tabs>
              <w:overflowPunct/>
              <w:spacing w:line="480" w:lineRule="auto"/>
              <w:jc w:val="center"/>
              <w:rPr>
                <w:sz w:val="24"/>
                <w:szCs w:val="24"/>
                <w:lang w:val="en-US"/>
              </w:rPr>
            </w:pPr>
            <w:r>
              <w:rPr>
                <w:sz w:val="24"/>
                <w:szCs w:val="24"/>
                <w:lang w:val="en-US"/>
              </w:rPr>
              <w:t>ANIMAL BITES</w:t>
            </w:r>
          </w:p>
        </w:tc>
        <w:tc>
          <w:tcPr>
            <w:tcW w:w="4428" w:type="dxa"/>
          </w:tcPr>
          <w:p w:rsidR="00AB4548" w:rsidRDefault="00AB4548" w:rsidP="0030206B">
            <w:pPr>
              <w:tabs>
                <w:tab w:val="left" w:pos="2925"/>
              </w:tabs>
              <w:overflowPunct/>
              <w:jc w:val="both"/>
              <w:rPr>
                <w:sz w:val="24"/>
                <w:szCs w:val="24"/>
                <w:lang w:val="en-US"/>
              </w:rPr>
            </w:pPr>
          </w:p>
          <w:p w:rsidR="0030206B" w:rsidRDefault="0030206B" w:rsidP="0030206B">
            <w:pPr>
              <w:tabs>
                <w:tab w:val="left" w:pos="2925"/>
              </w:tabs>
              <w:overflowPunct/>
              <w:jc w:val="both"/>
              <w:rPr>
                <w:sz w:val="24"/>
                <w:szCs w:val="24"/>
                <w:lang w:val="en-US"/>
              </w:rPr>
            </w:pPr>
            <w:r>
              <w:rPr>
                <w:sz w:val="24"/>
                <w:szCs w:val="24"/>
                <w:lang w:val="en-US"/>
              </w:rPr>
              <w:t>1.Head and neck</w:t>
            </w:r>
          </w:p>
          <w:p w:rsidR="0030206B" w:rsidRDefault="0030206B" w:rsidP="0030206B">
            <w:pPr>
              <w:tabs>
                <w:tab w:val="left" w:pos="2925"/>
              </w:tabs>
              <w:overflowPunct/>
              <w:jc w:val="both"/>
              <w:rPr>
                <w:sz w:val="24"/>
                <w:szCs w:val="24"/>
                <w:lang w:val="en-US"/>
              </w:rPr>
            </w:pPr>
            <w:r>
              <w:rPr>
                <w:sz w:val="24"/>
                <w:szCs w:val="24"/>
                <w:lang w:val="en-US"/>
              </w:rPr>
              <w:t>2.Face</w:t>
            </w:r>
          </w:p>
          <w:p w:rsidR="00AB4548" w:rsidRDefault="00AB4548" w:rsidP="0030206B">
            <w:pPr>
              <w:tabs>
                <w:tab w:val="left" w:pos="2925"/>
              </w:tabs>
              <w:overflowPunct/>
              <w:jc w:val="both"/>
              <w:rPr>
                <w:sz w:val="24"/>
                <w:szCs w:val="24"/>
                <w:lang w:val="en-US"/>
              </w:rPr>
            </w:pPr>
            <w:r>
              <w:rPr>
                <w:sz w:val="24"/>
                <w:szCs w:val="24"/>
                <w:lang w:val="en-US"/>
              </w:rPr>
              <w:t>3.Arms/legs/hands (older children)</w:t>
            </w:r>
          </w:p>
        </w:tc>
      </w:tr>
      <w:tr w:rsidR="00AB6ABF" w:rsidTr="0030206B">
        <w:tc>
          <w:tcPr>
            <w:tcW w:w="4428" w:type="dxa"/>
            <w:shd w:val="clear" w:color="auto" w:fill="A6A6A6" w:themeFill="background1" w:themeFillShade="A6"/>
          </w:tcPr>
          <w:p w:rsidR="00AB6ABF" w:rsidRDefault="00AB6ABF" w:rsidP="00AB6ABF">
            <w:pPr>
              <w:tabs>
                <w:tab w:val="left" w:pos="2925"/>
              </w:tabs>
              <w:overflowPunct/>
              <w:spacing w:line="480" w:lineRule="auto"/>
              <w:jc w:val="center"/>
              <w:rPr>
                <w:sz w:val="24"/>
                <w:szCs w:val="24"/>
                <w:lang w:val="en-US"/>
              </w:rPr>
            </w:pPr>
          </w:p>
          <w:p w:rsidR="00AB4548" w:rsidRDefault="00AB4548" w:rsidP="00AB6ABF">
            <w:pPr>
              <w:tabs>
                <w:tab w:val="left" w:pos="2925"/>
              </w:tabs>
              <w:overflowPunct/>
              <w:spacing w:line="480" w:lineRule="auto"/>
              <w:jc w:val="center"/>
              <w:rPr>
                <w:sz w:val="24"/>
                <w:szCs w:val="24"/>
                <w:lang w:val="en-US"/>
              </w:rPr>
            </w:pPr>
          </w:p>
          <w:p w:rsidR="00AB6ABF" w:rsidRDefault="00AB6ABF" w:rsidP="00AB6ABF">
            <w:pPr>
              <w:tabs>
                <w:tab w:val="left" w:pos="2925"/>
              </w:tabs>
              <w:overflowPunct/>
              <w:spacing w:line="480" w:lineRule="auto"/>
              <w:jc w:val="center"/>
              <w:rPr>
                <w:sz w:val="24"/>
                <w:szCs w:val="24"/>
                <w:lang w:val="en-US"/>
              </w:rPr>
            </w:pPr>
            <w:r>
              <w:rPr>
                <w:sz w:val="24"/>
                <w:szCs w:val="24"/>
                <w:lang w:val="en-US"/>
              </w:rPr>
              <w:t>ADULT BITES</w:t>
            </w:r>
          </w:p>
        </w:tc>
        <w:tc>
          <w:tcPr>
            <w:tcW w:w="4428" w:type="dxa"/>
          </w:tcPr>
          <w:p w:rsidR="00AB4548" w:rsidRDefault="00AB4548" w:rsidP="0030206B">
            <w:pPr>
              <w:tabs>
                <w:tab w:val="left" w:pos="2925"/>
              </w:tabs>
              <w:overflowPunct/>
              <w:jc w:val="both"/>
              <w:rPr>
                <w:sz w:val="24"/>
                <w:szCs w:val="24"/>
                <w:lang w:val="en-US"/>
              </w:rPr>
            </w:pPr>
          </w:p>
          <w:p w:rsidR="0030206B" w:rsidRDefault="0030206B" w:rsidP="0030206B">
            <w:pPr>
              <w:tabs>
                <w:tab w:val="left" w:pos="2925"/>
              </w:tabs>
              <w:overflowPunct/>
              <w:jc w:val="both"/>
              <w:rPr>
                <w:sz w:val="24"/>
                <w:szCs w:val="24"/>
                <w:lang w:val="en-US"/>
              </w:rPr>
            </w:pPr>
            <w:r>
              <w:rPr>
                <w:sz w:val="24"/>
                <w:szCs w:val="24"/>
                <w:lang w:val="en-US"/>
              </w:rPr>
              <w:t>1.Breasts</w:t>
            </w:r>
          </w:p>
          <w:p w:rsidR="0030206B" w:rsidRDefault="0030206B" w:rsidP="0030206B">
            <w:pPr>
              <w:tabs>
                <w:tab w:val="left" w:pos="2925"/>
              </w:tabs>
              <w:overflowPunct/>
              <w:jc w:val="both"/>
              <w:rPr>
                <w:sz w:val="24"/>
                <w:szCs w:val="24"/>
                <w:lang w:val="en-US"/>
              </w:rPr>
            </w:pPr>
            <w:r>
              <w:rPr>
                <w:sz w:val="24"/>
                <w:szCs w:val="24"/>
                <w:lang w:val="en-US"/>
              </w:rPr>
              <w:t>2. Arms</w:t>
            </w:r>
          </w:p>
          <w:p w:rsidR="0030206B" w:rsidRDefault="0030206B" w:rsidP="0030206B">
            <w:pPr>
              <w:tabs>
                <w:tab w:val="left" w:pos="2925"/>
              </w:tabs>
              <w:overflowPunct/>
              <w:jc w:val="both"/>
              <w:rPr>
                <w:sz w:val="24"/>
                <w:szCs w:val="24"/>
                <w:lang w:val="en-US"/>
              </w:rPr>
            </w:pPr>
            <w:r>
              <w:rPr>
                <w:sz w:val="24"/>
                <w:szCs w:val="24"/>
                <w:lang w:val="en-US"/>
              </w:rPr>
              <w:t>3. Genitalia</w:t>
            </w:r>
          </w:p>
          <w:p w:rsidR="0030206B" w:rsidRDefault="0030206B" w:rsidP="0030206B">
            <w:pPr>
              <w:tabs>
                <w:tab w:val="left" w:pos="2925"/>
              </w:tabs>
              <w:overflowPunct/>
              <w:jc w:val="both"/>
              <w:rPr>
                <w:sz w:val="24"/>
                <w:szCs w:val="24"/>
                <w:lang w:val="en-US"/>
              </w:rPr>
            </w:pPr>
            <w:r>
              <w:rPr>
                <w:sz w:val="24"/>
                <w:szCs w:val="24"/>
                <w:lang w:val="en-US"/>
              </w:rPr>
              <w:t>4.</w:t>
            </w:r>
            <w:r w:rsidR="00AB4548">
              <w:rPr>
                <w:sz w:val="24"/>
                <w:szCs w:val="24"/>
                <w:lang w:val="en-US"/>
              </w:rPr>
              <w:t xml:space="preserve"> </w:t>
            </w:r>
            <w:r>
              <w:rPr>
                <w:sz w:val="24"/>
                <w:szCs w:val="24"/>
                <w:lang w:val="en-US"/>
              </w:rPr>
              <w:t>Legs/thighs</w:t>
            </w:r>
          </w:p>
          <w:p w:rsidR="0030206B" w:rsidRDefault="0030206B" w:rsidP="0030206B">
            <w:pPr>
              <w:tabs>
                <w:tab w:val="left" w:pos="2925"/>
              </w:tabs>
              <w:overflowPunct/>
              <w:jc w:val="both"/>
              <w:rPr>
                <w:sz w:val="24"/>
                <w:szCs w:val="24"/>
                <w:lang w:val="en-US"/>
              </w:rPr>
            </w:pPr>
            <w:r>
              <w:rPr>
                <w:sz w:val="24"/>
                <w:szCs w:val="24"/>
                <w:lang w:val="en-US"/>
              </w:rPr>
              <w:t>5.</w:t>
            </w:r>
            <w:r w:rsidR="00AB4548">
              <w:rPr>
                <w:sz w:val="24"/>
                <w:szCs w:val="24"/>
                <w:lang w:val="en-US"/>
              </w:rPr>
              <w:t xml:space="preserve"> Back</w:t>
            </w:r>
          </w:p>
          <w:p w:rsidR="00AB4548" w:rsidRDefault="00AB4548" w:rsidP="0030206B">
            <w:pPr>
              <w:tabs>
                <w:tab w:val="left" w:pos="2925"/>
              </w:tabs>
              <w:overflowPunct/>
              <w:jc w:val="both"/>
              <w:rPr>
                <w:sz w:val="24"/>
                <w:szCs w:val="24"/>
                <w:lang w:val="en-US"/>
              </w:rPr>
            </w:pPr>
            <w:r>
              <w:rPr>
                <w:sz w:val="24"/>
                <w:szCs w:val="24"/>
                <w:lang w:val="en-US"/>
              </w:rPr>
              <w:t>6. Abdomen</w:t>
            </w:r>
          </w:p>
          <w:p w:rsidR="00E306D7" w:rsidRPr="0030206B" w:rsidRDefault="00E306D7" w:rsidP="0030206B">
            <w:pPr>
              <w:tabs>
                <w:tab w:val="left" w:pos="2925"/>
              </w:tabs>
              <w:overflowPunct/>
              <w:jc w:val="both"/>
              <w:rPr>
                <w:sz w:val="24"/>
                <w:szCs w:val="24"/>
                <w:lang w:val="en-US"/>
              </w:rPr>
            </w:pPr>
            <w:r>
              <w:rPr>
                <w:sz w:val="24"/>
                <w:szCs w:val="24"/>
                <w:lang w:val="en-US"/>
              </w:rPr>
              <w:t>7. Clenched fist injuries</w:t>
            </w:r>
          </w:p>
          <w:p w:rsidR="0030206B" w:rsidRDefault="0030206B" w:rsidP="0030206B">
            <w:pPr>
              <w:tabs>
                <w:tab w:val="left" w:pos="2925"/>
              </w:tabs>
              <w:overflowPunct/>
              <w:jc w:val="both"/>
              <w:rPr>
                <w:sz w:val="24"/>
                <w:szCs w:val="24"/>
                <w:lang w:val="en-US"/>
              </w:rPr>
            </w:pPr>
          </w:p>
          <w:p w:rsidR="0030206B" w:rsidRPr="00AB4548" w:rsidRDefault="00AB4548" w:rsidP="00AB4548">
            <w:pPr>
              <w:tabs>
                <w:tab w:val="left" w:pos="2925"/>
              </w:tabs>
              <w:overflowPunct/>
              <w:jc w:val="both"/>
              <w:rPr>
                <w:sz w:val="24"/>
                <w:szCs w:val="24"/>
                <w:lang w:val="en-US"/>
              </w:rPr>
            </w:pPr>
            <w:r>
              <w:rPr>
                <w:sz w:val="24"/>
                <w:szCs w:val="24"/>
                <w:lang w:val="en-US"/>
              </w:rPr>
              <w:t>*Adult bites are not limited to these areas. Children have been found with multiple bites all over their body.</w:t>
            </w:r>
          </w:p>
        </w:tc>
      </w:tr>
      <w:tr w:rsidR="00AB6ABF" w:rsidTr="0030206B">
        <w:tc>
          <w:tcPr>
            <w:tcW w:w="4428" w:type="dxa"/>
            <w:shd w:val="clear" w:color="auto" w:fill="A6A6A6" w:themeFill="background1" w:themeFillShade="A6"/>
          </w:tcPr>
          <w:p w:rsidR="0030206B" w:rsidRDefault="0030206B" w:rsidP="0030206B">
            <w:pPr>
              <w:tabs>
                <w:tab w:val="left" w:pos="2925"/>
              </w:tabs>
              <w:overflowPunct/>
              <w:spacing w:line="480" w:lineRule="auto"/>
              <w:rPr>
                <w:sz w:val="24"/>
                <w:szCs w:val="24"/>
                <w:lang w:val="en-US"/>
              </w:rPr>
            </w:pPr>
          </w:p>
          <w:p w:rsidR="00FC1286" w:rsidRDefault="00FC1286" w:rsidP="0030206B">
            <w:pPr>
              <w:tabs>
                <w:tab w:val="left" w:pos="2925"/>
              </w:tabs>
              <w:overflowPunct/>
              <w:spacing w:line="480" w:lineRule="auto"/>
              <w:jc w:val="center"/>
              <w:rPr>
                <w:sz w:val="24"/>
                <w:szCs w:val="24"/>
                <w:lang w:val="en-US"/>
              </w:rPr>
            </w:pPr>
          </w:p>
          <w:p w:rsidR="00FC1286" w:rsidRDefault="00FC1286" w:rsidP="0030206B">
            <w:pPr>
              <w:tabs>
                <w:tab w:val="left" w:pos="2925"/>
              </w:tabs>
              <w:overflowPunct/>
              <w:spacing w:line="480" w:lineRule="auto"/>
              <w:jc w:val="center"/>
              <w:rPr>
                <w:sz w:val="24"/>
                <w:szCs w:val="24"/>
                <w:lang w:val="en-US"/>
              </w:rPr>
            </w:pPr>
          </w:p>
          <w:p w:rsidR="0030206B" w:rsidRDefault="0030206B" w:rsidP="00FC1286">
            <w:pPr>
              <w:tabs>
                <w:tab w:val="left" w:pos="2925"/>
              </w:tabs>
              <w:overflowPunct/>
              <w:spacing w:line="480" w:lineRule="auto"/>
              <w:jc w:val="center"/>
              <w:rPr>
                <w:sz w:val="24"/>
                <w:szCs w:val="24"/>
                <w:lang w:val="en-US"/>
              </w:rPr>
            </w:pPr>
            <w:r>
              <w:rPr>
                <w:sz w:val="24"/>
                <w:szCs w:val="24"/>
                <w:lang w:val="en-US"/>
              </w:rPr>
              <w:t>CHILD BITES</w:t>
            </w:r>
          </w:p>
        </w:tc>
        <w:tc>
          <w:tcPr>
            <w:tcW w:w="4428" w:type="dxa"/>
          </w:tcPr>
          <w:p w:rsidR="00E15368" w:rsidRDefault="00E15368" w:rsidP="00E15368">
            <w:pPr>
              <w:tabs>
                <w:tab w:val="left" w:pos="2925"/>
              </w:tabs>
              <w:overflowPunct/>
              <w:jc w:val="both"/>
              <w:rPr>
                <w:sz w:val="24"/>
                <w:szCs w:val="24"/>
                <w:lang w:val="en-US"/>
              </w:rPr>
            </w:pPr>
          </w:p>
          <w:p w:rsidR="00AB6ABF" w:rsidRDefault="00E15368" w:rsidP="00E15368">
            <w:pPr>
              <w:tabs>
                <w:tab w:val="left" w:pos="2925"/>
              </w:tabs>
              <w:overflowPunct/>
              <w:jc w:val="both"/>
              <w:rPr>
                <w:sz w:val="24"/>
                <w:szCs w:val="24"/>
                <w:lang w:val="en-US"/>
              </w:rPr>
            </w:pPr>
            <w:r>
              <w:rPr>
                <w:sz w:val="24"/>
                <w:szCs w:val="24"/>
                <w:lang w:val="en-US"/>
              </w:rPr>
              <w:t>1.Hands, fingers</w:t>
            </w:r>
          </w:p>
          <w:p w:rsidR="00E15368" w:rsidRDefault="00E15368" w:rsidP="00E15368">
            <w:pPr>
              <w:tabs>
                <w:tab w:val="left" w:pos="2925"/>
              </w:tabs>
              <w:overflowPunct/>
              <w:jc w:val="both"/>
              <w:rPr>
                <w:sz w:val="24"/>
                <w:szCs w:val="24"/>
                <w:lang w:val="en-US"/>
              </w:rPr>
            </w:pPr>
            <w:r>
              <w:rPr>
                <w:sz w:val="24"/>
                <w:szCs w:val="24"/>
                <w:lang w:val="en-US"/>
              </w:rPr>
              <w:t>2. (Clenched fist injuries)</w:t>
            </w:r>
          </w:p>
          <w:p w:rsidR="00E15368" w:rsidRDefault="00E15368" w:rsidP="00E15368">
            <w:pPr>
              <w:tabs>
                <w:tab w:val="left" w:pos="2925"/>
              </w:tabs>
              <w:overflowPunct/>
              <w:jc w:val="both"/>
              <w:rPr>
                <w:sz w:val="24"/>
                <w:szCs w:val="24"/>
                <w:lang w:val="en-US"/>
              </w:rPr>
            </w:pPr>
            <w:r>
              <w:rPr>
                <w:sz w:val="24"/>
                <w:szCs w:val="24"/>
                <w:lang w:val="en-US"/>
              </w:rPr>
              <w:t>3. Arms</w:t>
            </w:r>
          </w:p>
          <w:p w:rsidR="00E15368" w:rsidRDefault="00E15368" w:rsidP="00E15368">
            <w:pPr>
              <w:tabs>
                <w:tab w:val="left" w:pos="2925"/>
              </w:tabs>
              <w:overflowPunct/>
              <w:jc w:val="both"/>
              <w:rPr>
                <w:sz w:val="24"/>
                <w:szCs w:val="24"/>
                <w:lang w:val="en-US"/>
              </w:rPr>
            </w:pPr>
          </w:p>
          <w:p w:rsidR="00E15368" w:rsidRDefault="00E15368" w:rsidP="00FC1286">
            <w:pPr>
              <w:tabs>
                <w:tab w:val="left" w:pos="2925"/>
              </w:tabs>
              <w:overflowPunct/>
              <w:jc w:val="both"/>
              <w:rPr>
                <w:sz w:val="24"/>
                <w:szCs w:val="24"/>
                <w:lang w:val="en-US"/>
              </w:rPr>
            </w:pPr>
            <w:r>
              <w:rPr>
                <w:sz w:val="24"/>
                <w:szCs w:val="24"/>
                <w:lang w:val="en-US"/>
              </w:rPr>
              <w:t xml:space="preserve">It is common for toddlers to bite other children while playing together. These injuries usually occur on the fingers/hands and arms during disputes over toys or may be the result of behavioral </w:t>
            </w:r>
            <w:r w:rsidR="00FC1286">
              <w:rPr>
                <w:sz w:val="24"/>
                <w:szCs w:val="24"/>
                <w:lang w:val="en-US"/>
              </w:rPr>
              <w:t>problems. Some children bite to get attention from caregivers or other adults.</w:t>
            </w:r>
          </w:p>
          <w:p w:rsidR="00FC1286" w:rsidRDefault="00FC1286" w:rsidP="00FC1286">
            <w:pPr>
              <w:tabs>
                <w:tab w:val="left" w:pos="2925"/>
              </w:tabs>
              <w:overflowPunct/>
              <w:jc w:val="both"/>
              <w:rPr>
                <w:sz w:val="24"/>
                <w:szCs w:val="24"/>
                <w:lang w:val="en-US"/>
              </w:rPr>
            </w:pPr>
          </w:p>
        </w:tc>
      </w:tr>
      <w:tr w:rsidR="00AB6ABF" w:rsidTr="0030206B">
        <w:tc>
          <w:tcPr>
            <w:tcW w:w="4428" w:type="dxa"/>
            <w:shd w:val="clear" w:color="auto" w:fill="A6A6A6" w:themeFill="background1" w:themeFillShade="A6"/>
          </w:tcPr>
          <w:p w:rsidR="00AB6ABF" w:rsidRDefault="00AB6ABF" w:rsidP="0030206B">
            <w:pPr>
              <w:tabs>
                <w:tab w:val="left" w:pos="2925"/>
              </w:tabs>
              <w:overflowPunct/>
              <w:spacing w:line="480" w:lineRule="auto"/>
              <w:jc w:val="center"/>
              <w:rPr>
                <w:sz w:val="24"/>
                <w:szCs w:val="24"/>
                <w:lang w:val="en-US"/>
              </w:rPr>
            </w:pPr>
          </w:p>
          <w:p w:rsidR="005566EB" w:rsidRDefault="005566EB" w:rsidP="0030206B">
            <w:pPr>
              <w:tabs>
                <w:tab w:val="left" w:pos="2925"/>
              </w:tabs>
              <w:overflowPunct/>
              <w:spacing w:line="480" w:lineRule="auto"/>
              <w:jc w:val="center"/>
              <w:rPr>
                <w:sz w:val="24"/>
                <w:szCs w:val="24"/>
                <w:lang w:val="en-US"/>
              </w:rPr>
            </w:pPr>
          </w:p>
          <w:p w:rsidR="0030206B" w:rsidRDefault="0030206B" w:rsidP="005566EB">
            <w:pPr>
              <w:tabs>
                <w:tab w:val="left" w:pos="2925"/>
              </w:tabs>
              <w:overflowPunct/>
              <w:spacing w:line="480" w:lineRule="auto"/>
              <w:jc w:val="center"/>
              <w:rPr>
                <w:sz w:val="24"/>
                <w:szCs w:val="24"/>
                <w:lang w:val="en-US"/>
              </w:rPr>
            </w:pPr>
            <w:r>
              <w:rPr>
                <w:sz w:val="24"/>
                <w:szCs w:val="24"/>
                <w:lang w:val="en-US"/>
              </w:rPr>
              <w:t>SELF-INFLICTED WOUNDS</w:t>
            </w:r>
          </w:p>
        </w:tc>
        <w:tc>
          <w:tcPr>
            <w:tcW w:w="4428" w:type="dxa"/>
          </w:tcPr>
          <w:p w:rsidR="00BA63AF" w:rsidRDefault="00BA63AF" w:rsidP="00BA63AF">
            <w:pPr>
              <w:tabs>
                <w:tab w:val="left" w:pos="2925"/>
              </w:tabs>
              <w:overflowPunct/>
              <w:rPr>
                <w:sz w:val="24"/>
                <w:szCs w:val="24"/>
                <w:lang w:val="en-US"/>
              </w:rPr>
            </w:pPr>
          </w:p>
          <w:p w:rsidR="00FC1286" w:rsidRDefault="00BA63AF" w:rsidP="00BA63AF">
            <w:pPr>
              <w:tabs>
                <w:tab w:val="left" w:pos="2925"/>
              </w:tabs>
              <w:overflowPunct/>
              <w:rPr>
                <w:sz w:val="24"/>
                <w:szCs w:val="24"/>
                <w:lang w:val="en-US"/>
              </w:rPr>
            </w:pPr>
            <w:r>
              <w:rPr>
                <w:sz w:val="24"/>
                <w:szCs w:val="24"/>
                <w:lang w:val="en-US"/>
              </w:rPr>
              <w:t>1.</w:t>
            </w:r>
            <w:r w:rsidR="00FC1286" w:rsidRPr="00BA63AF">
              <w:rPr>
                <w:sz w:val="24"/>
                <w:szCs w:val="24"/>
                <w:lang w:val="en-US"/>
              </w:rPr>
              <w:t xml:space="preserve">Fingers/nails (a result from the disorder </w:t>
            </w:r>
            <w:r>
              <w:rPr>
                <w:sz w:val="24"/>
                <w:szCs w:val="24"/>
                <w:lang w:val="en-US"/>
              </w:rPr>
              <w:t xml:space="preserve">  </w:t>
            </w:r>
          </w:p>
          <w:p w:rsidR="00BA63AF" w:rsidRPr="00BA63AF" w:rsidRDefault="00BA63AF" w:rsidP="00BA63AF">
            <w:pPr>
              <w:tabs>
                <w:tab w:val="left" w:pos="2925"/>
              </w:tabs>
              <w:overflowPunct/>
              <w:rPr>
                <w:sz w:val="24"/>
                <w:szCs w:val="24"/>
                <w:lang w:val="en-US"/>
              </w:rPr>
            </w:pPr>
            <w:r>
              <w:rPr>
                <w:sz w:val="24"/>
                <w:szCs w:val="24"/>
                <w:lang w:val="en-US"/>
              </w:rPr>
              <w:t xml:space="preserve">   Paronychia).</w:t>
            </w:r>
          </w:p>
          <w:p w:rsidR="00BA63AF" w:rsidRDefault="00BA63AF" w:rsidP="00BA63AF">
            <w:pPr>
              <w:tabs>
                <w:tab w:val="left" w:pos="2925"/>
              </w:tabs>
              <w:overflowPunct/>
              <w:jc w:val="both"/>
              <w:rPr>
                <w:sz w:val="24"/>
                <w:szCs w:val="24"/>
                <w:lang w:val="en-US"/>
              </w:rPr>
            </w:pPr>
            <w:r>
              <w:rPr>
                <w:sz w:val="24"/>
                <w:szCs w:val="24"/>
                <w:lang w:val="en-US"/>
              </w:rPr>
              <w:t>2.</w:t>
            </w:r>
            <w:r w:rsidRPr="00BA63AF">
              <w:rPr>
                <w:sz w:val="24"/>
                <w:szCs w:val="24"/>
                <w:lang w:val="en-US"/>
              </w:rPr>
              <w:t xml:space="preserve">Lacerations to the </w:t>
            </w:r>
            <w:r>
              <w:rPr>
                <w:sz w:val="24"/>
                <w:szCs w:val="24"/>
                <w:lang w:val="en-US"/>
              </w:rPr>
              <w:t xml:space="preserve">tongue and other oral </w:t>
            </w:r>
          </w:p>
          <w:p w:rsidR="00BA63AF" w:rsidRDefault="00BA63AF" w:rsidP="00BA63AF">
            <w:pPr>
              <w:tabs>
                <w:tab w:val="left" w:pos="2925"/>
              </w:tabs>
              <w:overflowPunct/>
              <w:jc w:val="both"/>
              <w:rPr>
                <w:sz w:val="24"/>
                <w:szCs w:val="24"/>
                <w:lang w:val="en-US"/>
              </w:rPr>
            </w:pPr>
            <w:r>
              <w:rPr>
                <w:sz w:val="24"/>
                <w:szCs w:val="24"/>
                <w:lang w:val="en-US"/>
              </w:rPr>
              <w:t xml:space="preserve">   tissues resulting from epileptic seizures.</w:t>
            </w:r>
          </w:p>
          <w:p w:rsidR="00BA63AF" w:rsidRDefault="00BA63AF" w:rsidP="00BA63AF">
            <w:pPr>
              <w:tabs>
                <w:tab w:val="left" w:pos="2925"/>
              </w:tabs>
              <w:overflowPunct/>
              <w:jc w:val="both"/>
              <w:rPr>
                <w:sz w:val="24"/>
                <w:szCs w:val="24"/>
                <w:lang w:val="en-US"/>
              </w:rPr>
            </w:pPr>
            <w:r>
              <w:rPr>
                <w:sz w:val="24"/>
                <w:szCs w:val="24"/>
                <w:lang w:val="en-US"/>
              </w:rPr>
              <w:t xml:space="preserve">3. Any areas such as arms or legs that the </w:t>
            </w:r>
          </w:p>
          <w:p w:rsidR="00BA63AF" w:rsidRDefault="00BA63AF" w:rsidP="00BA63AF">
            <w:pPr>
              <w:tabs>
                <w:tab w:val="left" w:pos="2925"/>
              </w:tabs>
              <w:overflowPunct/>
              <w:jc w:val="both"/>
              <w:rPr>
                <w:sz w:val="24"/>
                <w:szCs w:val="24"/>
                <w:lang w:val="en-US"/>
              </w:rPr>
            </w:pPr>
            <w:r>
              <w:rPr>
                <w:sz w:val="24"/>
                <w:szCs w:val="24"/>
                <w:lang w:val="en-US"/>
              </w:rPr>
              <w:t xml:space="preserve">   victim may reach with own mouth. Self-</w:t>
            </w:r>
          </w:p>
          <w:p w:rsidR="00BA63AF" w:rsidRDefault="00BA63AF" w:rsidP="00BA63AF">
            <w:pPr>
              <w:tabs>
                <w:tab w:val="left" w:pos="2925"/>
              </w:tabs>
              <w:overflowPunct/>
              <w:jc w:val="both"/>
              <w:rPr>
                <w:sz w:val="24"/>
                <w:szCs w:val="24"/>
                <w:lang w:val="en-US"/>
              </w:rPr>
            </w:pPr>
            <w:r>
              <w:rPr>
                <w:sz w:val="24"/>
                <w:szCs w:val="24"/>
                <w:lang w:val="en-US"/>
              </w:rPr>
              <w:t xml:space="preserve">   biting is common in children suffering </w:t>
            </w:r>
          </w:p>
          <w:p w:rsidR="00BA63AF" w:rsidRDefault="00BA63AF" w:rsidP="00BA63AF">
            <w:pPr>
              <w:tabs>
                <w:tab w:val="left" w:pos="2925"/>
              </w:tabs>
              <w:overflowPunct/>
              <w:jc w:val="both"/>
              <w:rPr>
                <w:sz w:val="24"/>
                <w:szCs w:val="24"/>
                <w:lang w:val="en-US"/>
              </w:rPr>
            </w:pPr>
            <w:r>
              <w:rPr>
                <w:sz w:val="24"/>
                <w:szCs w:val="24"/>
                <w:lang w:val="en-US"/>
              </w:rPr>
              <w:t xml:space="preserve">   from psychiatric disorders. It is also a </w:t>
            </w:r>
          </w:p>
          <w:p w:rsidR="00BA63AF" w:rsidRDefault="00BA63AF" w:rsidP="00BA63AF">
            <w:pPr>
              <w:tabs>
                <w:tab w:val="left" w:pos="2925"/>
              </w:tabs>
              <w:overflowPunct/>
              <w:jc w:val="both"/>
              <w:rPr>
                <w:sz w:val="24"/>
                <w:szCs w:val="24"/>
                <w:lang w:val="en-US"/>
              </w:rPr>
            </w:pPr>
            <w:r>
              <w:rPr>
                <w:sz w:val="24"/>
                <w:szCs w:val="24"/>
                <w:lang w:val="en-US"/>
              </w:rPr>
              <w:t xml:space="preserve">   behavior associated with Lesh-Nyhan </w:t>
            </w:r>
          </w:p>
          <w:p w:rsidR="00BA63AF" w:rsidRDefault="00BA63AF" w:rsidP="00BA63AF">
            <w:pPr>
              <w:tabs>
                <w:tab w:val="left" w:pos="2925"/>
              </w:tabs>
              <w:overflowPunct/>
              <w:jc w:val="both"/>
              <w:rPr>
                <w:sz w:val="24"/>
                <w:szCs w:val="24"/>
                <w:lang w:val="en-US"/>
              </w:rPr>
            </w:pPr>
            <w:r>
              <w:rPr>
                <w:sz w:val="24"/>
                <w:szCs w:val="24"/>
                <w:lang w:val="en-US"/>
              </w:rPr>
              <w:t xml:space="preserve">   Syndrome.</w:t>
            </w:r>
          </w:p>
          <w:p w:rsidR="00FC1286" w:rsidRPr="00BA63AF" w:rsidRDefault="00BA63AF" w:rsidP="00BA63AF">
            <w:pPr>
              <w:tabs>
                <w:tab w:val="left" w:pos="2925"/>
              </w:tabs>
              <w:overflowPunct/>
              <w:jc w:val="both"/>
              <w:rPr>
                <w:sz w:val="24"/>
                <w:szCs w:val="24"/>
                <w:lang w:val="en-US"/>
              </w:rPr>
            </w:pPr>
            <w:r>
              <w:rPr>
                <w:sz w:val="24"/>
                <w:szCs w:val="24"/>
                <w:lang w:val="en-US"/>
              </w:rPr>
              <w:t xml:space="preserve">    </w:t>
            </w:r>
          </w:p>
        </w:tc>
      </w:tr>
    </w:tbl>
    <w:p w:rsidR="00BC2A28" w:rsidRDefault="00BC2A28" w:rsidP="00AC0D99">
      <w:pPr>
        <w:tabs>
          <w:tab w:val="left" w:pos="2925"/>
        </w:tabs>
        <w:overflowPunct/>
        <w:spacing w:line="480" w:lineRule="auto"/>
        <w:jc w:val="both"/>
        <w:rPr>
          <w:sz w:val="24"/>
          <w:szCs w:val="24"/>
          <w:lang w:val="en-US"/>
        </w:rPr>
      </w:pPr>
    </w:p>
    <w:p w:rsidR="00BB76F8" w:rsidRDefault="00BC2A28" w:rsidP="00AC0D99">
      <w:pPr>
        <w:tabs>
          <w:tab w:val="left" w:pos="2925"/>
        </w:tabs>
        <w:overflowPunct/>
        <w:spacing w:line="480" w:lineRule="auto"/>
        <w:jc w:val="both"/>
        <w:rPr>
          <w:sz w:val="24"/>
          <w:szCs w:val="24"/>
          <w:lang w:val="en-US"/>
        </w:rPr>
      </w:pPr>
      <w:r>
        <w:rPr>
          <w:sz w:val="24"/>
          <w:szCs w:val="24"/>
          <w:lang w:val="en-US"/>
        </w:rPr>
        <w:t xml:space="preserve">          </w:t>
      </w:r>
      <w:r w:rsidR="00BB76F8">
        <w:rPr>
          <w:sz w:val="24"/>
          <w:szCs w:val="24"/>
          <w:lang w:val="en-US"/>
        </w:rPr>
        <w:t xml:space="preserve">A bite wound </w:t>
      </w:r>
      <w:r w:rsidR="00185CDF">
        <w:rPr>
          <w:sz w:val="24"/>
          <w:szCs w:val="24"/>
          <w:lang w:val="en-US"/>
        </w:rPr>
        <w:t xml:space="preserve">usually presents as a circular injury with two distinct semicircular arches. These arches are formed from the imprint of the upper and lower teeth. Sometimes only the imprint of the lower teeth will be present and the wound will have a half moon pattern. The area of tissue between the two arches may be bruised.  </w:t>
      </w:r>
      <w:r>
        <w:rPr>
          <w:sz w:val="24"/>
          <w:szCs w:val="24"/>
          <w:lang w:val="en-US"/>
        </w:rPr>
        <w:t>The distinct pattern of a bite mark can fade quickly.  A severe bite mark can appear only as a faintly bruised area a few days or weeks after injury. (Dr. Iain Pretty, Forensic Dentistry: 2. Bitemarks and Bite Injuries).</w:t>
      </w:r>
    </w:p>
    <w:p w:rsidR="00BC2A28" w:rsidRDefault="00BC2A28" w:rsidP="00AC0D99">
      <w:pPr>
        <w:tabs>
          <w:tab w:val="left" w:pos="2925"/>
        </w:tabs>
        <w:overflowPunct/>
        <w:spacing w:line="480" w:lineRule="auto"/>
        <w:jc w:val="both"/>
        <w:rPr>
          <w:sz w:val="24"/>
          <w:szCs w:val="24"/>
          <w:lang w:val="en-US"/>
        </w:rPr>
      </w:pPr>
    </w:p>
    <w:p w:rsidR="00251622" w:rsidRDefault="00BC2A28" w:rsidP="00AC0D99">
      <w:pPr>
        <w:tabs>
          <w:tab w:val="left" w:pos="2925"/>
        </w:tabs>
        <w:overflowPunct/>
        <w:spacing w:line="480" w:lineRule="auto"/>
        <w:jc w:val="both"/>
        <w:rPr>
          <w:sz w:val="24"/>
          <w:szCs w:val="24"/>
          <w:lang w:val="en-US"/>
        </w:rPr>
      </w:pPr>
      <w:r>
        <w:rPr>
          <w:sz w:val="24"/>
          <w:szCs w:val="24"/>
          <w:lang w:val="en-US"/>
        </w:rPr>
        <w:t xml:space="preserve">          The pattern of the bite wound can vary due to the unique characteristics of each person’s occlusion. Rotated teeth, crowding, protruded teeth, missing teeth, overbite/underbite, and dentures are all factors that affect the shape of the bite wound. It is so important to take distinct and precise photos of any suspected bite wound</w:t>
      </w:r>
      <w:r w:rsidR="00251622">
        <w:rPr>
          <w:sz w:val="24"/>
          <w:szCs w:val="24"/>
          <w:lang w:val="en-US"/>
        </w:rPr>
        <w:t>. Clear images (black and white and color) along with precise notations about location of bite and measurement of size of wound can aid police and forensic odontologists in matching dental records of suspected attacker to bite wound. A key measurement in determining whether or not a bite wound was inflicted by another child or adult i</w:t>
      </w:r>
      <w:r w:rsidR="00083E38">
        <w:rPr>
          <w:sz w:val="24"/>
          <w:szCs w:val="24"/>
          <w:lang w:val="en-US"/>
        </w:rPr>
        <w:t xml:space="preserve">s called intercanine distance. Bite wounds caused by children will have an intercanine distance measurement usually no greater than 2.5-3.0 cm. Thus any bite patterns measuring greater than this were most likely inflicted by an adult. </w:t>
      </w:r>
    </w:p>
    <w:p w:rsidR="00554D6D" w:rsidRDefault="00554D6D" w:rsidP="00AC0D99">
      <w:pPr>
        <w:tabs>
          <w:tab w:val="left" w:pos="2925"/>
        </w:tabs>
        <w:overflowPunct/>
        <w:spacing w:line="480" w:lineRule="auto"/>
        <w:jc w:val="both"/>
        <w:rPr>
          <w:sz w:val="24"/>
          <w:szCs w:val="24"/>
          <w:lang w:val="en-US"/>
        </w:rPr>
      </w:pPr>
    </w:p>
    <w:p w:rsidR="00C67A81" w:rsidRDefault="00C67A81" w:rsidP="00AC0D99">
      <w:pPr>
        <w:tabs>
          <w:tab w:val="left" w:pos="2925"/>
        </w:tabs>
        <w:overflowPunct/>
        <w:spacing w:line="480" w:lineRule="auto"/>
        <w:jc w:val="both"/>
        <w:rPr>
          <w:sz w:val="24"/>
          <w:szCs w:val="24"/>
          <w:lang w:val="en-US"/>
        </w:rPr>
      </w:pPr>
    </w:p>
    <w:p w:rsidR="00743368" w:rsidRDefault="00743368" w:rsidP="00AC0D99">
      <w:pPr>
        <w:tabs>
          <w:tab w:val="left" w:pos="2925"/>
        </w:tabs>
        <w:overflowPunct/>
        <w:spacing w:line="480" w:lineRule="auto"/>
        <w:jc w:val="both"/>
        <w:rPr>
          <w:sz w:val="24"/>
          <w:szCs w:val="24"/>
          <w:lang w:val="en-US"/>
        </w:rPr>
      </w:pPr>
    </w:p>
    <w:p w:rsidR="008E5FB1" w:rsidRDefault="008E5FB1" w:rsidP="00554D6D">
      <w:pPr>
        <w:shd w:val="clear" w:color="auto" w:fill="BFBFBF" w:themeFill="background1" w:themeFillShade="BF"/>
        <w:tabs>
          <w:tab w:val="left" w:pos="2925"/>
        </w:tabs>
        <w:overflowPunct/>
        <w:spacing w:line="480" w:lineRule="auto"/>
        <w:ind w:firstLine="720"/>
        <w:rPr>
          <w:sz w:val="24"/>
          <w:szCs w:val="24"/>
          <w:lang w:val="en-US"/>
        </w:rPr>
      </w:pPr>
    </w:p>
    <w:p w:rsidR="008E5FB1" w:rsidRDefault="008E5FB1" w:rsidP="008E5FB1">
      <w:pPr>
        <w:shd w:val="clear" w:color="auto" w:fill="BFBFBF" w:themeFill="background1" w:themeFillShade="BF"/>
        <w:tabs>
          <w:tab w:val="left" w:pos="2925"/>
        </w:tabs>
        <w:overflowPunct/>
        <w:spacing w:line="480" w:lineRule="auto"/>
        <w:ind w:firstLine="720"/>
        <w:jc w:val="center"/>
        <w:rPr>
          <w:sz w:val="28"/>
          <w:szCs w:val="28"/>
          <w:lang w:val="en-US"/>
        </w:rPr>
      </w:pPr>
      <w:r>
        <w:rPr>
          <w:sz w:val="28"/>
          <w:szCs w:val="28"/>
          <w:lang w:val="en-US"/>
        </w:rPr>
        <w:t xml:space="preserve">SECTION III: </w:t>
      </w:r>
      <w:r w:rsidR="00F558EE">
        <w:rPr>
          <w:sz w:val="28"/>
          <w:szCs w:val="28"/>
          <w:lang w:val="en-US"/>
        </w:rPr>
        <w:t>SKELETAL INJURIES</w:t>
      </w:r>
    </w:p>
    <w:p w:rsidR="008E5FB1" w:rsidRPr="008E5FB1" w:rsidRDefault="008E5FB1" w:rsidP="008E5FB1">
      <w:pPr>
        <w:shd w:val="clear" w:color="auto" w:fill="BFBFBF" w:themeFill="background1" w:themeFillShade="BF"/>
        <w:tabs>
          <w:tab w:val="left" w:pos="2925"/>
        </w:tabs>
        <w:overflowPunct/>
        <w:spacing w:line="480" w:lineRule="auto"/>
        <w:ind w:firstLine="720"/>
        <w:jc w:val="center"/>
        <w:rPr>
          <w:sz w:val="28"/>
          <w:szCs w:val="28"/>
          <w:lang w:val="en-US"/>
        </w:rPr>
      </w:pPr>
    </w:p>
    <w:p w:rsidR="008E5FB1" w:rsidRDefault="008E5FB1" w:rsidP="008E5FB1">
      <w:pPr>
        <w:tabs>
          <w:tab w:val="left" w:pos="2925"/>
        </w:tabs>
        <w:overflowPunct/>
        <w:spacing w:line="480" w:lineRule="auto"/>
        <w:ind w:firstLine="720"/>
        <w:rPr>
          <w:sz w:val="24"/>
          <w:szCs w:val="24"/>
          <w:lang w:val="en-US"/>
        </w:rPr>
      </w:pPr>
    </w:p>
    <w:p w:rsidR="00F558EE" w:rsidRDefault="00F558EE" w:rsidP="008E5FB1">
      <w:pPr>
        <w:tabs>
          <w:tab w:val="left" w:pos="2925"/>
        </w:tabs>
        <w:overflowPunct/>
        <w:spacing w:line="480" w:lineRule="auto"/>
        <w:ind w:firstLine="720"/>
        <w:rPr>
          <w:sz w:val="24"/>
          <w:szCs w:val="24"/>
          <w:lang w:val="en-US"/>
        </w:rPr>
      </w:pPr>
    </w:p>
    <w:p w:rsidR="00F558EE" w:rsidRPr="00F47ECE" w:rsidRDefault="00681128" w:rsidP="00F558EE">
      <w:pPr>
        <w:widowControl/>
        <w:shd w:val="clear" w:color="auto" w:fill="FFFFFF"/>
        <w:overflowPunct/>
        <w:autoSpaceDE/>
        <w:autoSpaceDN/>
        <w:adjustRightInd/>
        <w:spacing w:line="480" w:lineRule="auto"/>
        <w:ind w:firstLine="720"/>
        <w:rPr>
          <w:color w:val="000000"/>
          <w:kern w:val="0"/>
          <w:sz w:val="24"/>
          <w:szCs w:val="24"/>
        </w:rPr>
      </w:pPr>
      <w:r w:rsidRPr="00F47ECE">
        <w:rPr>
          <w:color w:val="000000"/>
          <w:kern w:val="0"/>
          <w:sz w:val="24"/>
          <w:szCs w:val="24"/>
        </w:rPr>
        <w:t>Skeletal injuries resulting from abuse can be classified into fractures and abusive head trauma. Abusive head trauma, formerly known as “shaken baby syndrome,” is often accompanied by retinal hemorrhaging. Abusive head trauma not only includes shaken infants, but also infants and young children who are shaken against a hard surface. Children of all age groups are susceptible to physical and sexual abuse, but t</w:t>
      </w:r>
      <w:r w:rsidR="00F558EE" w:rsidRPr="00F47ECE">
        <w:rPr>
          <w:color w:val="000000"/>
          <w:kern w:val="0"/>
          <w:sz w:val="24"/>
          <w:szCs w:val="24"/>
        </w:rPr>
        <w:t>he highest rates of child physical abuse occur in infants less than a year old. The constant needs of infants, along with oftentimes periods of inconsolable crying, contribute to this alarming statistic. Children this young are unable to defend themselves or tell another adult about what is going on. Observable behaviors of infants, along with visible injuries, are the only way aid workers are able to detect an abuse</w:t>
      </w:r>
      <w:r w:rsidRPr="00F47ECE">
        <w:rPr>
          <w:color w:val="000000"/>
          <w:kern w:val="0"/>
          <w:sz w:val="24"/>
          <w:szCs w:val="24"/>
        </w:rPr>
        <w:t xml:space="preserve">d infant. </w:t>
      </w:r>
    </w:p>
    <w:p w:rsidR="00F558EE" w:rsidRPr="00F558EE" w:rsidRDefault="00F558EE" w:rsidP="00F558EE">
      <w:pPr>
        <w:widowControl/>
        <w:shd w:val="clear" w:color="auto" w:fill="FFFFFF"/>
        <w:overflowPunct/>
        <w:autoSpaceDE/>
        <w:autoSpaceDN/>
        <w:adjustRightInd/>
        <w:spacing w:line="480" w:lineRule="auto"/>
        <w:ind w:firstLine="720"/>
        <w:rPr>
          <w:rFonts w:ascii="Segoe UI" w:hAnsi="Segoe UI" w:cs="Segoe UI"/>
          <w:color w:val="000000"/>
          <w:kern w:val="0"/>
          <w:sz w:val="21"/>
          <w:szCs w:val="21"/>
        </w:rPr>
      </w:pPr>
    </w:p>
    <w:p w:rsidR="00F558EE" w:rsidRDefault="00F558EE" w:rsidP="00F558EE">
      <w:pPr>
        <w:widowControl/>
        <w:shd w:val="clear" w:color="auto" w:fill="FFFFFF"/>
        <w:overflowPunct/>
        <w:autoSpaceDE/>
        <w:autoSpaceDN/>
        <w:adjustRightInd/>
        <w:spacing w:line="480" w:lineRule="auto"/>
        <w:ind w:firstLine="720"/>
        <w:rPr>
          <w:color w:val="000000"/>
          <w:kern w:val="0"/>
          <w:sz w:val="24"/>
          <w:szCs w:val="24"/>
        </w:rPr>
      </w:pPr>
      <w:r w:rsidRPr="00F558EE">
        <w:rPr>
          <w:color w:val="000000"/>
          <w:kern w:val="0"/>
          <w:sz w:val="24"/>
          <w:szCs w:val="24"/>
        </w:rPr>
        <w:t xml:space="preserve">Over half of all infants who suffer from abusive head trauma have seizures. In addition, irregular breathing and breathing cessation occur in over half of all cases. Hypothermia is also common. Almost all infants with head trauma have retinal hemorrhages, but an ophthalmologist must determine this; the only easily observable symptom of retinal hemorrhaging is vision trouble including blurred vision and spots. This would be hard to determine in an infant or young child. </w:t>
      </w:r>
      <w:r w:rsidR="004B5BBE">
        <w:rPr>
          <w:color w:val="000000"/>
          <w:kern w:val="0"/>
          <w:sz w:val="24"/>
          <w:szCs w:val="24"/>
        </w:rPr>
        <w:t>One symptom that can be more readily detected is a subconjunctual hemorrhage. This presence of this injury does not always indicate abuse, but it can be a good clue for the aid worker or health professional to follow up with</w:t>
      </w:r>
      <w:r w:rsidR="000B7360">
        <w:rPr>
          <w:color w:val="000000"/>
          <w:kern w:val="0"/>
          <w:sz w:val="24"/>
          <w:szCs w:val="24"/>
        </w:rPr>
        <w:t xml:space="preserve"> more assessments or questions. More information on this injury will be included at the end of this chapter. </w:t>
      </w:r>
      <w:r w:rsidRPr="00F558EE">
        <w:rPr>
          <w:color w:val="000000"/>
          <w:kern w:val="0"/>
          <w:sz w:val="24"/>
          <w:szCs w:val="24"/>
        </w:rPr>
        <w:t>Besides these common symptoms, lethargy, poor feeding and vomiting denote a child suffering from abusive head trauma. The bruises, fractures, and injuries to the infant’s head ma</w:t>
      </w:r>
      <w:r w:rsidR="000B7360">
        <w:rPr>
          <w:color w:val="000000"/>
          <w:kern w:val="0"/>
          <w:sz w:val="24"/>
          <w:szCs w:val="24"/>
        </w:rPr>
        <w:t>y or may not be visible; an aid</w:t>
      </w:r>
      <w:r w:rsidRPr="00F558EE">
        <w:rPr>
          <w:color w:val="000000"/>
          <w:kern w:val="0"/>
          <w:sz w:val="24"/>
          <w:szCs w:val="24"/>
        </w:rPr>
        <w:t xml:space="preserve"> worker can use the infant or young child’s behavior to determine if additional tests are needed. </w:t>
      </w:r>
    </w:p>
    <w:p w:rsidR="000B7360" w:rsidRPr="00F558EE" w:rsidRDefault="000B7360" w:rsidP="00F558EE">
      <w:pPr>
        <w:widowControl/>
        <w:shd w:val="clear" w:color="auto" w:fill="FFFFFF"/>
        <w:overflowPunct/>
        <w:autoSpaceDE/>
        <w:autoSpaceDN/>
        <w:adjustRightInd/>
        <w:spacing w:line="480" w:lineRule="auto"/>
        <w:ind w:firstLine="720"/>
        <w:rPr>
          <w:rFonts w:ascii="Segoe UI" w:hAnsi="Segoe UI" w:cs="Segoe UI"/>
          <w:color w:val="000000"/>
          <w:kern w:val="0"/>
          <w:sz w:val="21"/>
          <w:szCs w:val="21"/>
        </w:rPr>
      </w:pPr>
    </w:p>
    <w:p w:rsidR="00F558EE" w:rsidRDefault="00F558EE" w:rsidP="00F558EE">
      <w:pPr>
        <w:widowControl/>
        <w:shd w:val="clear" w:color="auto" w:fill="FFFFFF"/>
        <w:overflowPunct/>
        <w:autoSpaceDE/>
        <w:autoSpaceDN/>
        <w:adjustRightInd/>
        <w:spacing w:line="480" w:lineRule="auto"/>
        <w:ind w:firstLine="720"/>
        <w:rPr>
          <w:color w:val="000000"/>
          <w:kern w:val="0"/>
          <w:sz w:val="24"/>
          <w:szCs w:val="24"/>
        </w:rPr>
      </w:pPr>
      <w:r w:rsidRPr="00F558EE">
        <w:rPr>
          <w:color w:val="000000"/>
          <w:kern w:val="0"/>
          <w:sz w:val="24"/>
          <w:szCs w:val="24"/>
        </w:rPr>
        <w:t xml:space="preserve">In addition to being at a high risk for abusive head trauma, infants less than one year of age are at risk for fractures. Some estimates predict that over two thirds of all fractures in children less than a year old are abusive. This is due to the immovability of children this young. No matter the age of the child, aid workers should evaluate the probability a fracture is a result of physical abuse based on the caretaker’s explanation of the injury, whether or not other signs of abuse are present, the age of the child, and the amount of time before the caretaker tried to get the child medical care. Additionally, fractures on both sides of a child’s body are alarming, as are fractures that are all in various stages of the healing process (possibly signifying abusive over time). </w:t>
      </w:r>
    </w:p>
    <w:p w:rsidR="00681128" w:rsidRPr="00F558EE" w:rsidRDefault="00681128" w:rsidP="00681128">
      <w:pPr>
        <w:widowControl/>
        <w:shd w:val="clear" w:color="auto" w:fill="FFFFFF"/>
        <w:overflowPunct/>
        <w:autoSpaceDE/>
        <w:autoSpaceDN/>
        <w:adjustRightInd/>
        <w:spacing w:line="480" w:lineRule="auto"/>
        <w:ind w:firstLine="720"/>
        <w:rPr>
          <w:rFonts w:ascii="Segoe UI" w:hAnsi="Segoe UI" w:cs="Segoe UI"/>
          <w:color w:val="000000"/>
          <w:kern w:val="0"/>
          <w:sz w:val="21"/>
          <w:szCs w:val="21"/>
        </w:rPr>
      </w:pPr>
    </w:p>
    <w:p w:rsidR="00681128" w:rsidRDefault="000B7360" w:rsidP="000B7360">
      <w:pPr>
        <w:widowControl/>
        <w:shd w:val="clear" w:color="auto" w:fill="FFFFFF"/>
        <w:overflowPunct/>
        <w:autoSpaceDE/>
        <w:autoSpaceDN/>
        <w:adjustRightInd/>
        <w:spacing w:line="480" w:lineRule="auto"/>
        <w:ind w:firstLine="720"/>
        <w:rPr>
          <w:color w:val="000000"/>
          <w:kern w:val="0"/>
          <w:sz w:val="24"/>
          <w:szCs w:val="24"/>
        </w:rPr>
      </w:pPr>
      <w:r>
        <w:rPr>
          <w:color w:val="000000"/>
          <w:kern w:val="0"/>
          <w:sz w:val="24"/>
          <w:szCs w:val="24"/>
        </w:rPr>
        <w:t>T</w:t>
      </w:r>
      <w:r w:rsidR="00F558EE" w:rsidRPr="00F558EE">
        <w:rPr>
          <w:color w:val="000000"/>
          <w:kern w:val="0"/>
          <w:sz w:val="24"/>
          <w:szCs w:val="24"/>
        </w:rPr>
        <w:t xml:space="preserve">here are fractures that are more likely due to physical abuse. These include: fractures of the hands or feet, posterior rib fractures, fractures of the shoulder blade, fractures of the spine, and fractures of the breast bone. </w:t>
      </w:r>
      <w:r w:rsidR="00A86817">
        <w:rPr>
          <w:color w:val="000000"/>
          <w:kern w:val="0"/>
          <w:sz w:val="24"/>
          <w:szCs w:val="24"/>
        </w:rPr>
        <w:t xml:space="preserve">The image below shows a radiograph of an infant with rib fractures from physical abuse. </w:t>
      </w:r>
    </w:p>
    <w:p w:rsidR="000B7360" w:rsidRDefault="000B7360" w:rsidP="000B7360">
      <w:pPr>
        <w:widowControl/>
        <w:shd w:val="clear" w:color="auto" w:fill="FFFFFF"/>
        <w:overflowPunct/>
        <w:autoSpaceDE/>
        <w:autoSpaceDN/>
        <w:adjustRightInd/>
        <w:spacing w:line="480" w:lineRule="auto"/>
        <w:ind w:firstLine="720"/>
        <w:rPr>
          <w:color w:val="000000"/>
          <w:kern w:val="0"/>
          <w:sz w:val="24"/>
          <w:szCs w:val="24"/>
        </w:rPr>
      </w:pPr>
    </w:p>
    <w:p w:rsidR="000B7360" w:rsidRDefault="00A86817" w:rsidP="00A86817">
      <w:pPr>
        <w:widowControl/>
        <w:shd w:val="clear" w:color="auto" w:fill="FFFFFF"/>
        <w:overflowPunct/>
        <w:autoSpaceDE/>
        <w:autoSpaceDN/>
        <w:adjustRightInd/>
        <w:spacing w:line="480" w:lineRule="auto"/>
        <w:rPr>
          <w:color w:val="000000"/>
          <w:kern w:val="0"/>
          <w:sz w:val="24"/>
          <w:szCs w:val="24"/>
        </w:rPr>
      </w:pPr>
      <w:r>
        <w:rPr>
          <w:color w:val="000000"/>
          <w:kern w:val="0"/>
          <w:sz w:val="24"/>
          <w:szCs w:val="24"/>
        </w:rPr>
        <w:t>RIB FRACTURES IN AN INFANT</w:t>
      </w:r>
    </w:p>
    <w:p w:rsidR="00FA052B" w:rsidRDefault="00A86817" w:rsidP="000B7360">
      <w:pPr>
        <w:widowControl/>
        <w:shd w:val="clear" w:color="auto" w:fill="FFFFFF"/>
        <w:overflowPunct/>
        <w:autoSpaceDE/>
        <w:autoSpaceDN/>
        <w:adjustRightInd/>
        <w:spacing w:line="480" w:lineRule="auto"/>
        <w:rPr>
          <w:color w:val="000000"/>
          <w:kern w:val="0"/>
          <w:sz w:val="24"/>
          <w:szCs w:val="24"/>
        </w:rPr>
      </w:pPr>
      <w:r>
        <w:rPr>
          <w:noProof/>
          <w:color w:val="000000"/>
          <w:kern w:val="0"/>
          <w:sz w:val="24"/>
          <w:szCs w:val="24"/>
          <w:lang w:val="en-US" w:eastAsia="en-US"/>
        </w:rPr>
        <w:drawing>
          <wp:inline distT="0" distB="0" distL="0" distR="0">
            <wp:extent cx="2095500" cy="1552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Fractured_ribs.jpg"/>
                    <pic:cNvPicPr/>
                  </pic:nvPicPr>
                  <pic:blipFill>
                    <a:blip r:embed="rId43">
                      <a:extLst>
                        <a:ext uri="{28A0092B-C50C-407E-A947-70E740481C1C}">
                          <a14:useLocalDpi xmlns:a14="http://schemas.microsoft.com/office/drawing/2010/main" val="0"/>
                        </a:ext>
                      </a:extLst>
                    </a:blip>
                    <a:stretch>
                      <a:fillRect/>
                    </a:stretch>
                  </pic:blipFill>
                  <pic:spPr>
                    <a:xfrm>
                      <a:off x="0" y="0"/>
                      <a:ext cx="2095500" cy="1552575"/>
                    </a:xfrm>
                    <a:prstGeom prst="rect">
                      <a:avLst/>
                    </a:prstGeom>
                  </pic:spPr>
                </pic:pic>
              </a:graphicData>
            </a:graphic>
          </wp:inline>
        </w:drawing>
      </w:r>
    </w:p>
    <w:p w:rsidR="00FA052B" w:rsidRDefault="00EB79BB" w:rsidP="000B7360">
      <w:pPr>
        <w:widowControl/>
        <w:shd w:val="clear" w:color="auto" w:fill="FFFFFF"/>
        <w:overflowPunct/>
        <w:autoSpaceDE/>
        <w:autoSpaceDN/>
        <w:adjustRightInd/>
        <w:spacing w:line="480" w:lineRule="auto"/>
        <w:rPr>
          <w:color w:val="000000"/>
          <w:kern w:val="0"/>
          <w:sz w:val="24"/>
          <w:szCs w:val="24"/>
        </w:rPr>
      </w:pPr>
      <w:r>
        <w:rPr>
          <w:color w:val="000000"/>
          <w:kern w:val="0"/>
          <w:sz w:val="24"/>
          <w:szCs w:val="24"/>
        </w:rPr>
        <w:t>(Photo Credit: Wikipedia.</w:t>
      </w:r>
      <w:r w:rsidRPr="00EB79BB">
        <w:t xml:space="preserve"> </w:t>
      </w:r>
      <w:r w:rsidRPr="00EB79BB">
        <w:rPr>
          <w:color w:val="000000"/>
          <w:kern w:val="0"/>
          <w:sz w:val="24"/>
          <w:szCs w:val="24"/>
        </w:rPr>
        <w:t>http://en.wikipedia.org/wiki/Child_abuse</w:t>
      </w:r>
      <w:r>
        <w:rPr>
          <w:color w:val="000000"/>
          <w:kern w:val="0"/>
          <w:sz w:val="24"/>
          <w:szCs w:val="24"/>
        </w:rPr>
        <w:t>)</w:t>
      </w:r>
    </w:p>
    <w:p w:rsidR="00A86817" w:rsidRDefault="00A86817" w:rsidP="000B7360">
      <w:pPr>
        <w:widowControl/>
        <w:shd w:val="clear" w:color="auto" w:fill="FFFFFF"/>
        <w:overflowPunct/>
        <w:autoSpaceDE/>
        <w:autoSpaceDN/>
        <w:adjustRightInd/>
        <w:spacing w:line="480" w:lineRule="auto"/>
        <w:rPr>
          <w:color w:val="000000"/>
          <w:kern w:val="0"/>
          <w:sz w:val="24"/>
          <w:szCs w:val="24"/>
        </w:rPr>
      </w:pPr>
    </w:p>
    <w:p w:rsidR="000B7360" w:rsidRDefault="000B7360" w:rsidP="000B7360">
      <w:pPr>
        <w:widowControl/>
        <w:shd w:val="clear" w:color="auto" w:fill="FFFFFF"/>
        <w:overflowPunct/>
        <w:autoSpaceDE/>
        <w:autoSpaceDN/>
        <w:adjustRightInd/>
        <w:spacing w:line="480" w:lineRule="auto"/>
        <w:rPr>
          <w:color w:val="000000"/>
          <w:kern w:val="0"/>
          <w:sz w:val="24"/>
          <w:szCs w:val="24"/>
        </w:rPr>
      </w:pPr>
      <w:r>
        <w:rPr>
          <w:color w:val="000000"/>
          <w:kern w:val="0"/>
          <w:sz w:val="24"/>
          <w:szCs w:val="24"/>
        </w:rPr>
        <w:t>SUBCONJUNCTIVAL HEMORRHAGE</w:t>
      </w:r>
    </w:p>
    <w:p w:rsidR="000B7360" w:rsidRDefault="000B7360" w:rsidP="000B7360">
      <w:pPr>
        <w:widowControl/>
        <w:shd w:val="clear" w:color="auto" w:fill="FFFFFF"/>
        <w:overflowPunct/>
        <w:autoSpaceDE/>
        <w:autoSpaceDN/>
        <w:adjustRightInd/>
        <w:spacing w:line="480" w:lineRule="auto"/>
        <w:rPr>
          <w:color w:val="000000"/>
          <w:kern w:val="0"/>
          <w:sz w:val="24"/>
          <w:szCs w:val="24"/>
        </w:rPr>
      </w:pPr>
    </w:p>
    <w:p w:rsidR="00FA052B" w:rsidRDefault="000B7360" w:rsidP="00FA052B">
      <w:pPr>
        <w:widowControl/>
        <w:shd w:val="clear" w:color="auto" w:fill="A6A6A6" w:themeFill="background1" w:themeFillShade="A6"/>
        <w:overflowPunct/>
        <w:autoSpaceDE/>
        <w:autoSpaceDN/>
        <w:adjustRightInd/>
        <w:rPr>
          <w:color w:val="000000"/>
          <w:kern w:val="0"/>
          <w:sz w:val="24"/>
          <w:szCs w:val="24"/>
        </w:rPr>
      </w:pPr>
      <w:r>
        <w:rPr>
          <w:noProof/>
          <w:color w:val="000000"/>
          <w:kern w:val="0"/>
          <w:sz w:val="24"/>
          <w:szCs w:val="24"/>
          <w:lang w:val="en-US" w:eastAsia="en-US"/>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143000" cy="15862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Subconjunctival_hemorrhage_before_after.jpg"/>
                    <pic:cNvPicPr/>
                  </pic:nvPicPr>
                  <pic:blipFill>
                    <a:blip r:embed="rId44">
                      <a:extLst>
                        <a:ext uri="{28A0092B-C50C-407E-A947-70E740481C1C}">
                          <a14:useLocalDpi xmlns:a14="http://schemas.microsoft.com/office/drawing/2010/main" val="0"/>
                        </a:ext>
                      </a:extLst>
                    </a:blip>
                    <a:stretch>
                      <a:fillRect/>
                    </a:stretch>
                  </pic:blipFill>
                  <pic:spPr>
                    <a:xfrm>
                      <a:off x="0" y="0"/>
                      <a:ext cx="1143000" cy="1586230"/>
                    </a:xfrm>
                    <a:prstGeom prst="rect">
                      <a:avLst/>
                    </a:prstGeom>
                  </pic:spPr>
                </pic:pic>
              </a:graphicData>
            </a:graphic>
          </wp:anchor>
        </w:drawing>
      </w:r>
      <w:r>
        <w:rPr>
          <w:color w:val="000000"/>
          <w:kern w:val="0"/>
          <w:sz w:val="24"/>
          <w:szCs w:val="24"/>
        </w:rPr>
        <w:t xml:space="preserve">This image depicts a subconjunctival </w:t>
      </w:r>
      <w:r w:rsidR="00FA052B">
        <w:rPr>
          <w:color w:val="000000"/>
          <w:kern w:val="0"/>
          <w:sz w:val="24"/>
          <w:szCs w:val="24"/>
        </w:rPr>
        <w:t>h</w:t>
      </w:r>
      <w:r>
        <w:rPr>
          <w:color w:val="000000"/>
          <w:kern w:val="0"/>
          <w:sz w:val="24"/>
          <w:szCs w:val="24"/>
        </w:rPr>
        <w:t xml:space="preserve">emorrhage without bruising to the rest of the eye. The pictures show the </w:t>
      </w:r>
      <w:r w:rsidR="00FA052B">
        <w:rPr>
          <w:color w:val="000000"/>
          <w:kern w:val="0"/>
          <w:sz w:val="24"/>
          <w:szCs w:val="24"/>
        </w:rPr>
        <w:t>h</w:t>
      </w:r>
      <w:r>
        <w:rPr>
          <w:color w:val="000000"/>
          <w:kern w:val="0"/>
          <w:sz w:val="24"/>
          <w:szCs w:val="24"/>
        </w:rPr>
        <w:t xml:space="preserve">emorrhage shortly after the injury has occurred and then again 4 weeks later. As the </w:t>
      </w:r>
      <w:r w:rsidR="00FA052B">
        <w:rPr>
          <w:color w:val="000000"/>
          <w:kern w:val="0"/>
          <w:sz w:val="24"/>
          <w:szCs w:val="24"/>
        </w:rPr>
        <w:t>h</w:t>
      </w:r>
      <w:r>
        <w:rPr>
          <w:color w:val="000000"/>
          <w:kern w:val="0"/>
          <w:sz w:val="24"/>
          <w:szCs w:val="24"/>
        </w:rPr>
        <w:t>emorrhage heals, the red area will turn to a yello</w:t>
      </w:r>
      <w:r w:rsidR="00FA052B">
        <w:rPr>
          <w:color w:val="000000"/>
          <w:kern w:val="0"/>
          <w:sz w:val="24"/>
          <w:szCs w:val="24"/>
        </w:rPr>
        <w:t>wish or green hue and then fade</w:t>
      </w:r>
      <w:r>
        <w:rPr>
          <w:color w:val="000000"/>
          <w:kern w:val="0"/>
          <w:sz w:val="24"/>
          <w:szCs w:val="24"/>
        </w:rPr>
        <w:t xml:space="preserve"> completely. </w:t>
      </w:r>
      <w:r w:rsidR="00FA052B">
        <w:rPr>
          <w:color w:val="000000"/>
          <w:kern w:val="0"/>
          <w:sz w:val="24"/>
          <w:szCs w:val="24"/>
        </w:rPr>
        <w:t xml:space="preserve">This appearance of the red bruised like area results from a rupture of delicate blood vessels below the conjunctiva. When the blood vessels rupture, blood then pools into the area between the conjunctiva and transparent sclera. </w:t>
      </w:r>
    </w:p>
    <w:p w:rsidR="00FA052B" w:rsidRDefault="00FA052B" w:rsidP="00FA052B">
      <w:pPr>
        <w:widowControl/>
        <w:shd w:val="clear" w:color="auto" w:fill="A6A6A6" w:themeFill="background1" w:themeFillShade="A6"/>
        <w:overflowPunct/>
        <w:autoSpaceDE/>
        <w:autoSpaceDN/>
        <w:adjustRightInd/>
        <w:rPr>
          <w:color w:val="000000"/>
          <w:kern w:val="0"/>
          <w:sz w:val="24"/>
          <w:szCs w:val="24"/>
        </w:rPr>
      </w:pPr>
    </w:p>
    <w:p w:rsidR="00FA052B" w:rsidRDefault="00FA052B" w:rsidP="00FA052B">
      <w:pPr>
        <w:widowControl/>
        <w:shd w:val="clear" w:color="auto" w:fill="A6A6A6" w:themeFill="background1" w:themeFillShade="A6"/>
        <w:overflowPunct/>
        <w:autoSpaceDE/>
        <w:autoSpaceDN/>
        <w:adjustRightInd/>
        <w:rPr>
          <w:color w:val="000000"/>
          <w:kern w:val="0"/>
          <w:sz w:val="24"/>
          <w:szCs w:val="24"/>
        </w:rPr>
      </w:pPr>
    </w:p>
    <w:p w:rsidR="00FA052B" w:rsidRDefault="00FA052B" w:rsidP="00FA052B">
      <w:pPr>
        <w:widowControl/>
        <w:shd w:val="clear" w:color="auto" w:fill="A6A6A6" w:themeFill="background1" w:themeFillShade="A6"/>
        <w:overflowPunct/>
        <w:autoSpaceDE/>
        <w:autoSpaceDN/>
        <w:adjustRightInd/>
        <w:rPr>
          <w:color w:val="000000"/>
          <w:kern w:val="0"/>
          <w:sz w:val="24"/>
          <w:szCs w:val="24"/>
        </w:rPr>
      </w:pPr>
      <w:r>
        <w:rPr>
          <w:color w:val="000000"/>
          <w:kern w:val="0"/>
          <w:sz w:val="24"/>
          <w:szCs w:val="24"/>
        </w:rPr>
        <w:t xml:space="preserve">(Photo Credit: Wikipedia. </w:t>
      </w:r>
      <w:r w:rsidRPr="00FA052B">
        <w:rPr>
          <w:color w:val="000000"/>
          <w:kern w:val="0"/>
          <w:sz w:val="24"/>
          <w:szCs w:val="24"/>
        </w:rPr>
        <w:t>http://en.wikipedia.org/wiki/Subconjunctival_hemorrhage</w:t>
      </w:r>
      <w:r>
        <w:rPr>
          <w:color w:val="000000"/>
          <w:kern w:val="0"/>
          <w:sz w:val="24"/>
          <w:szCs w:val="24"/>
        </w:rPr>
        <w:t>)</w:t>
      </w:r>
    </w:p>
    <w:p w:rsidR="00FA052B" w:rsidRDefault="00FA052B" w:rsidP="00FA052B">
      <w:pPr>
        <w:widowControl/>
        <w:shd w:val="clear" w:color="auto" w:fill="A6A6A6" w:themeFill="background1" w:themeFillShade="A6"/>
        <w:overflowPunct/>
        <w:autoSpaceDE/>
        <w:autoSpaceDN/>
        <w:adjustRightInd/>
        <w:rPr>
          <w:color w:val="000000"/>
          <w:kern w:val="0"/>
          <w:sz w:val="24"/>
          <w:szCs w:val="24"/>
        </w:rPr>
      </w:pPr>
    </w:p>
    <w:p w:rsidR="00FA052B" w:rsidRDefault="00FA052B" w:rsidP="000B7360">
      <w:pPr>
        <w:widowControl/>
        <w:shd w:val="clear" w:color="auto" w:fill="FFFFFF"/>
        <w:overflowPunct/>
        <w:autoSpaceDE/>
        <w:autoSpaceDN/>
        <w:adjustRightInd/>
        <w:rPr>
          <w:color w:val="000000"/>
          <w:kern w:val="0"/>
          <w:sz w:val="24"/>
          <w:szCs w:val="24"/>
        </w:rPr>
      </w:pPr>
    </w:p>
    <w:p w:rsidR="00FA052B" w:rsidRDefault="00FA052B" w:rsidP="000B7360">
      <w:pPr>
        <w:widowControl/>
        <w:shd w:val="clear" w:color="auto" w:fill="FFFFFF"/>
        <w:overflowPunct/>
        <w:autoSpaceDE/>
        <w:autoSpaceDN/>
        <w:adjustRightInd/>
        <w:rPr>
          <w:color w:val="000000"/>
          <w:kern w:val="0"/>
          <w:sz w:val="24"/>
          <w:szCs w:val="24"/>
        </w:rPr>
      </w:pPr>
    </w:p>
    <w:p w:rsidR="00FA052B" w:rsidRDefault="00FA052B" w:rsidP="000B7360">
      <w:pPr>
        <w:widowControl/>
        <w:shd w:val="clear" w:color="auto" w:fill="FFFFFF"/>
        <w:overflowPunct/>
        <w:autoSpaceDE/>
        <w:autoSpaceDN/>
        <w:adjustRightInd/>
        <w:rPr>
          <w:color w:val="000000"/>
          <w:kern w:val="0"/>
          <w:sz w:val="24"/>
          <w:szCs w:val="24"/>
        </w:rPr>
      </w:pPr>
      <w:r>
        <w:rPr>
          <w:color w:val="000000"/>
          <w:kern w:val="0"/>
          <w:sz w:val="24"/>
          <w:szCs w:val="24"/>
        </w:rPr>
        <w:t>Possible Causes of Injury:</w:t>
      </w:r>
    </w:p>
    <w:p w:rsidR="00FA052B" w:rsidRDefault="00FA052B" w:rsidP="000B7360">
      <w:pPr>
        <w:widowControl/>
        <w:shd w:val="clear" w:color="auto" w:fill="FFFFFF"/>
        <w:overflowPunct/>
        <w:autoSpaceDE/>
        <w:autoSpaceDN/>
        <w:adjustRightInd/>
        <w:rPr>
          <w:color w:val="000000"/>
          <w:kern w:val="0"/>
          <w:sz w:val="24"/>
          <w:szCs w:val="24"/>
        </w:rPr>
      </w:pP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 xml:space="preserve">Trauma from being choked or suffocated </w:t>
      </w: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 xml:space="preserve">Excessive strain from vomiting </w:t>
      </w: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Rubbing eye too roughly</w:t>
      </w: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High blood pressure</w:t>
      </w: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Adverse side effect of blood thinners</w:t>
      </w:r>
    </w:p>
    <w:p w:rsidR="00FA052B" w:rsidRDefault="00FA052B" w:rsidP="00FA052B">
      <w:pPr>
        <w:pStyle w:val="ListParagraph"/>
        <w:widowControl/>
        <w:numPr>
          <w:ilvl w:val="0"/>
          <w:numId w:val="13"/>
        </w:numPr>
        <w:shd w:val="clear" w:color="auto" w:fill="FFFFFF"/>
        <w:overflowPunct/>
        <w:autoSpaceDE/>
        <w:autoSpaceDN/>
        <w:adjustRightInd/>
        <w:rPr>
          <w:color w:val="000000"/>
          <w:kern w:val="0"/>
          <w:sz w:val="24"/>
          <w:szCs w:val="24"/>
        </w:rPr>
      </w:pPr>
      <w:r>
        <w:rPr>
          <w:color w:val="000000"/>
          <w:kern w:val="0"/>
          <w:sz w:val="24"/>
          <w:szCs w:val="24"/>
        </w:rPr>
        <w:t xml:space="preserve">Result of excessive shaking </w:t>
      </w:r>
    </w:p>
    <w:p w:rsidR="00FA052B" w:rsidRDefault="00FA052B" w:rsidP="00FA052B">
      <w:pPr>
        <w:widowControl/>
        <w:shd w:val="clear" w:color="auto" w:fill="FFFFFF"/>
        <w:overflowPunct/>
        <w:autoSpaceDE/>
        <w:autoSpaceDN/>
        <w:adjustRightInd/>
        <w:rPr>
          <w:color w:val="000000"/>
          <w:kern w:val="0"/>
          <w:sz w:val="24"/>
          <w:szCs w:val="24"/>
        </w:rPr>
      </w:pPr>
    </w:p>
    <w:p w:rsidR="000B7360" w:rsidRDefault="00FA052B" w:rsidP="00A86817">
      <w:pPr>
        <w:widowControl/>
        <w:shd w:val="clear" w:color="auto" w:fill="FFFFFF"/>
        <w:overflowPunct/>
        <w:autoSpaceDE/>
        <w:autoSpaceDN/>
        <w:adjustRightInd/>
        <w:rPr>
          <w:color w:val="000000"/>
          <w:kern w:val="0"/>
          <w:sz w:val="24"/>
          <w:szCs w:val="24"/>
        </w:rPr>
      </w:pPr>
      <w:r>
        <w:rPr>
          <w:color w:val="000000"/>
          <w:kern w:val="0"/>
          <w:sz w:val="24"/>
          <w:szCs w:val="24"/>
        </w:rPr>
        <w:t xml:space="preserve">Abusive head trauma should be considered as a likely cause when a young child or infant presents with subconjunctival hemorrhages in both eyes. </w:t>
      </w:r>
      <w:r w:rsidR="000B7360" w:rsidRPr="00FA052B">
        <w:rPr>
          <w:color w:val="000000"/>
          <w:kern w:val="0"/>
          <w:sz w:val="24"/>
          <w:szCs w:val="24"/>
        </w:rPr>
        <w:br w:type="textWrapping" w:clear="all"/>
      </w:r>
    </w:p>
    <w:p w:rsidR="00681128" w:rsidRDefault="00681128" w:rsidP="00681128">
      <w:pPr>
        <w:widowControl/>
        <w:shd w:val="clear" w:color="auto" w:fill="BFBFBF" w:themeFill="background1" w:themeFillShade="BF"/>
        <w:overflowPunct/>
        <w:autoSpaceDE/>
        <w:autoSpaceDN/>
        <w:adjustRightInd/>
        <w:spacing w:line="480" w:lineRule="auto"/>
        <w:ind w:firstLine="720"/>
        <w:jc w:val="center"/>
        <w:rPr>
          <w:color w:val="000000"/>
          <w:kern w:val="0"/>
          <w:sz w:val="28"/>
          <w:szCs w:val="28"/>
        </w:rPr>
      </w:pPr>
    </w:p>
    <w:p w:rsidR="00681128" w:rsidRDefault="00681128" w:rsidP="00681128">
      <w:pPr>
        <w:widowControl/>
        <w:shd w:val="clear" w:color="auto" w:fill="BFBFBF" w:themeFill="background1" w:themeFillShade="BF"/>
        <w:overflowPunct/>
        <w:autoSpaceDE/>
        <w:autoSpaceDN/>
        <w:adjustRightInd/>
        <w:spacing w:line="480" w:lineRule="auto"/>
        <w:ind w:firstLine="720"/>
        <w:jc w:val="center"/>
        <w:rPr>
          <w:color w:val="000000"/>
          <w:kern w:val="0"/>
          <w:sz w:val="28"/>
          <w:szCs w:val="28"/>
        </w:rPr>
      </w:pPr>
      <w:r>
        <w:rPr>
          <w:color w:val="000000"/>
          <w:kern w:val="0"/>
          <w:sz w:val="28"/>
          <w:szCs w:val="28"/>
        </w:rPr>
        <w:t xml:space="preserve">SECTION IV: EMOTIONAL </w:t>
      </w:r>
      <w:r w:rsidR="00A52F2C">
        <w:rPr>
          <w:color w:val="000000"/>
          <w:kern w:val="0"/>
          <w:sz w:val="28"/>
          <w:szCs w:val="28"/>
        </w:rPr>
        <w:t xml:space="preserve">AND BEHAVIORAL </w:t>
      </w:r>
      <w:r>
        <w:rPr>
          <w:color w:val="000000"/>
          <w:kern w:val="0"/>
          <w:sz w:val="28"/>
          <w:szCs w:val="28"/>
        </w:rPr>
        <w:t xml:space="preserve">SIGNS OF </w:t>
      </w:r>
      <w:r w:rsidR="00A52F2C">
        <w:rPr>
          <w:color w:val="000000"/>
          <w:kern w:val="0"/>
          <w:sz w:val="28"/>
          <w:szCs w:val="28"/>
        </w:rPr>
        <w:t xml:space="preserve">PHYSICAL AND SEXUAL </w:t>
      </w:r>
      <w:r>
        <w:rPr>
          <w:color w:val="000000"/>
          <w:kern w:val="0"/>
          <w:sz w:val="28"/>
          <w:szCs w:val="28"/>
        </w:rPr>
        <w:t>ABUSE</w:t>
      </w:r>
    </w:p>
    <w:p w:rsidR="00681128" w:rsidRPr="00681128" w:rsidRDefault="00681128" w:rsidP="00681128">
      <w:pPr>
        <w:widowControl/>
        <w:shd w:val="clear" w:color="auto" w:fill="BFBFBF" w:themeFill="background1" w:themeFillShade="BF"/>
        <w:overflowPunct/>
        <w:autoSpaceDE/>
        <w:autoSpaceDN/>
        <w:adjustRightInd/>
        <w:spacing w:line="480" w:lineRule="auto"/>
        <w:ind w:firstLine="720"/>
        <w:rPr>
          <w:color w:val="000000"/>
          <w:kern w:val="0"/>
          <w:sz w:val="28"/>
          <w:szCs w:val="28"/>
        </w:rPr>
      </w:pPr>
    </w:p>
    <w:p w:rsidR="00681128" w:rsidRDefault="00681128" w:rsidP="00F558EE">
      <w:pPr>
        <w:widowControl/>
        <w:shd w:val="clear" w:color="auto" w:fill="FFFFFF"/>
        <w:overflowPunct/>
        <w:autoSpaceDE/>
        <w:autoSpaceDN/>
        <w:adjustRightInd/>
        <w:spacing w:line="480" w:lineRule="auto"/>
        <w:ind w:firstLine="720"/>
        <w:rPr>
          <w:rFonts w:ascii="Segoe UI" w:hAnsi="Segoe UI" w:cs="Segoe UI"/>
          <w:color w:val="000000"/>
          <w:kern w:val="0"/>
          <w:sz w:val="21"/>
          <w:szCs w:val="21"/>
        </w:rPr>
      </w:pPr>
    </w:p>
    <w:p w:rsidR="00F47ECE" w:rsidRDefault="00F47ECE" w:rsidP="00F47ECE">
      <w:pPr>
        <w:widowControl/>
        <w:shd w:val="clear" w:color="auto" w:fill="FFFFFF"/>
        <w:overflowPunct/>
        <w:autoSpaceDE/>
        <w:autoSpaceDN/>
        <w:adjustRightInd/>
        <w:spacing w:line="480" w:lineRule="auto"/>
        <w:ind w:firstLine="720"/>
        <w:rPr>
          <w:color w:val="000000"/>
          <w:sz w:val="24"/>
          <w:szCs w:val="24"/>
        </w:rPr>
      </w:pPr>
    </w:p>
    <w:p w:rsidR="00673A23" w:rsidRDefault="00F47ECE" w:rsidP="00F47ECE">
      <w:pPr>
        <w:widowControl/>
        <w:shd w:val="clear" w:color="auto" w:fill="FFFFFF"/>
        <w:overflowPunct/>
        <w:autoSpaceDE/>
        <w:autoSpaceDN/>
        <w:adjustRightInd/>
        <w:spacing w:line="480" w:lineRule="auto"/>
        <w:ind w:firstLine="720"/>
        <w:rPr>
          <w:color w:val="000000"/>
          <w:sz w:val="24"/>
          <w:szCs w:val="24"/>
        </w:rPr>
      </w:pPr>
      <w:r w:rsidRPr="00F47ECE">
        <w:rPr>
          <w:color w:val="000000"/>
          <w:sz w:val="24"/>
          <w:szCs w:val="24"/>
        </w:rPr>
        <w:t>Regardless of the type of physical abuse, there are certain behaviors children exhibits that NGO workers need to be aware are characteristic of an abused child. First, children experiencing physical trauma are often characterized as being “on edge.” The child may come across as watchful as they are always anticipating something horrible about to happen. Secondly, children who are physically abused may be passive, eager to always comply completely with adult requests, or appear to be fearful of most adults. Abused children’s relationship with the abusive caregiver can also exhibit signs that are alarming; oftentimes the child may be scared of the parent and try hard to be early and stay late to activities that keep them away from that caregiver. Finally, anytime a child has a bruise, broken bone, mark, etc. that there is no plausible explanation for it can signal traumatic physical abuse is the cause.</w:t>
      </w:r>
    </w:p>
    <w:p w:rsidR="001177B2" w:rsidRPr="00F47ECE" w:rsidRDefault="001177B2" w:rsidP="00F47ECE">
      <w:pPr>
        <w:widowControl/>
        <w:shd w:val="clear" w:color="auto" w:fill="FFFFFF"/>
        <w:overflowPunct/>
        <w:autoSpaceDE/>
        <w:autoSpaceDN/>
        <w:adjustRightInd/>
        <w:spacing w:line="480" w:lineRule="auto"/>
        <w:ind w:firstLine="720"/>
        <w:rPr>
          <w:color w:val="000000"/>
          <w:kern w:val="0"/>
          <w:sz w:val="24"/>
          <w:szCs w:val="24"/>
        </w:rPr>
      </w:pPr>
    </w:p>
    <w:p w:rsidR="00673A23" w:rsidRDefault="00673A23" w:rsidP="00673A23">
      <w:pPr>
        <w:widowControl/>
        <w:shd w:val="clear" w:color="auto" w:fill="FFFFFF"/>
        <w:overflowPunct/>
        <w:autoSpaceDE/>
        <w:autoSpaceDN/>
        <w:adjustRightInd/>
        <w:spacing w:line="480" w:lineRule="auto"/>
        <w:rPr>
          <w:color w:val="000000"/>
          <w:sz w:val="24"/>
          <w:szCs w:val="24"/>
        </w:rPr>
      </w:pPr>
      <w:r>
        <w:rPr>
          <w:rFonts w:ascii="Segoe UI" w:hAnsi="Segoe UI" w:cs="Segoe UI"/>
          <w:color w:val="000000"/>
          <w:kern w:val="0"/>
          <w:sz w:val="24"/>
          <w:szCs w:val="24"/>
        </w:rPr>
        <w:tab/>
      </w:r>
      <w:r w:rsidR="001177B2" w:rsidRPr="001177B2">
        <w:rPr>
          <w:color w:val="000000"/>
          <w:sz w:val="24"/>
          <w:szCs w:val="24"/>
        </w:rPr>
        <w:t>If an NGO or aid worker is able to meet the child’s caregiver, there are additional signs to look for. If a parent or caregiver is asked about a child’s injuries and there is no explanation given, or the explanation is not plausible or convincing, the worker should be aware that it is possibly an injury the result of abuse. Secondly, if the parent uses harsh physical discipline and/or asks teachers or workers to also use harsh discipline, this could point to a parent who would abuse a child more maliciously at home. Workers should be aware, however, of the cultural norms of discipline in the country they are working. Some cultures employ harsher discipline as a regular form of punishment than the counties of origin of UN workers would. Finally, parents who say and act like their child is bad, evil, or a burden may physically abuse their children.</w:t>
      </w:r>
    </w:p>
    <w:p w:rsidR="001177B2" w:rsidRDefault="001177B2" w:rsidP="00673A23">
      <w:pPr>
        <w:widowControl/>
        <w:shd w:val="clear" w:color="auto" w:fill="FFFFFF"/>
        <w:overflowPunct/>
        <w:autoSpaceDE/>
        <w:autoSpaceDN/>
        <w:adjustRightInd/>
        <w:spacing w:line="480" w:lineRule="auto"/>
        <w:rPr>
          <w:color w:val="000000"/>
          <w:sz w:val="24"/>
          <w:szCs w:val="24"/>
        </w:rPr>
      </w:pPr>
    </w:p>
    <w:p w:rsidR="001177B2" w:rsidRDefault="001177B2" w:rsidP="001177B2">
      <w:pPr>
        <w:widowControl/>
        <w:shd w:val="clear" w:color="auto" w:fill="FFFFFF"/>
        <w:overflowPunct/>
        <w:autoSpaceDE/>
        <w:autoSpaceDN/>
        <w:adjustRightInd/>
        <w:spacing w:line="480" w:lineRule="auto"/>
        <w:ind w:firstLine="720"/>
        <w:rPr>
          <w:color w:val="000000"/>
          <w:sz w:val="24"/>
          <w:szCs w:val="24"/>
        </w:rPr>
      </w:pPr>
      <w:r w:rsidRPr="001177B2">
        <w:rPr>
          <w:color w:val="000000"/>
          <w:sz w:val="24"/>
          <w:szCs w:val="24"/>
        </w:rPr>
        <w:t>Having one of the above characteristics does not automatically constitute physical abuse; an NGO or aid worker must be able to look at the picture of the entire situation. Unlikely accidents do occur, and it is possible for a parent to miss what happened to a child to cause an injury. Aid and NGO workers must take into account the context of the injury, the motives of those talking about what happened to the child, the developmental level of the child and their capabilities at that stage, and the consistency of the explanation offered. Does the story change as the caregiver is asked multiple times? Does everyone who witnessed the child’s injury tell the same story? Workers must be able to make quick determinations, keeping in mind that an incorrect accusation of child abuse can not only hurt the family, but also the relationship of the aid organization to the community.</w:t>
      </w:r>
    </w:p>
    <w:p w:rsidR="001177B2" w:rsidRDefault="001177B2" w:rsidP="001177B2">
      <w:pPr>
        <w:widowControl/>
        <w:shd w:val="clear" w:color="auto" w:fill="FFFFFF"/>
        <w:overflowPunct/>
        <w:autoSpaceDE/>
        <w:autoSpaceDN/>
        <w:adjustRightInd/>
        <w:spacing w:line="480" w:lineRule="auto"/>
        <w:ind w:firstLine="720"/>
        <w:rPr>
          <w:color w:val="000000"/>
          <w:sz w:val="24"/>
          <w:szCs w:val="24"/>
        </w:rPr>
      </w:pPr>
    </w:p>
    <w:p w:rsidR="001177B2" w:rsidRDefault="001177B2" w:rsidP="001177B2">
      <w:pPr>
        <w:widowControl/>
        <w:shd w:val="clear" w:color="auto" w:fill="FFFFFF"/>
        <w:overflowPunct/>
        <w:autoSpaceDE/>
        <w:autoSpaceDN/>
        <w:adjustRightInd/>
        <w:spacing w:line="480" w:lineRule="auto"/>
        <w:ind w:firstLine="720"/>
        <w:rPr>
          <w:color w:val="000000"/>
          <w:sz w:val="24"/>
          <w:szCs w:val="24"/>
        </w:rPr>
      </w:pPr>
      <w:r w:rsidRPr="001177B2">
        <w:rPr>
          <w:color w:val="000000"/>
          <w:sz w:val="24"/>
          <w:szCs w:val="24"/>
        </w:rPr>
        <w:t xml:space="preserve">The strongest two indicators that a child is being sexually abused are pregnancy in a child and venereal disease in a child. There is little doubt both of these are a direct result of sexual activity. In addition to these signs, other symptoms indicate a child is being sexually abused. Children who are sexually abused often suffer from enuresis and encopresis, behavior that is regressive (a 12 year old taking on behaviors common in 4 year olds), fear of a certain person or certain types of people, fear of being alone, self-destructive behavior, trouble sleeping, </w:t>
      </w:r>
      <w:r>
        <w:rPr>
          <w:color w:val="000000"/>
          <w:sz w:val="24"/>
          <w:szCs w:val="24"/>
        </w:rPr>
        <w:t xml:space="preserve">constant bed wetting, </w:t>
      </w:r>
      <w:r w:rsidRPr="001177B2">
        <w:rPr>
          <w:color w:val="000000"/>
          <w:sz w:val="24"/>
          <w:szCs w:val="24"/>
        </w:rPr>
        <w:t>and impulsivity and difficulty concentrating. In addition, child victims that are male often abuse animals and enjoy setting fires. Masturbation only signifies child sexual abuse if it is extreme – many times a day, performed with an object, includes thrusting motions, or the child makes moaning sounds.</w:t>
      </w:r>
    </w:p>
    <w:p w:rsidR="001177B2" w:rsidRDefault="001177B2" w:rsidP="001177B2">
      <w:pPr>
        <w:widowControl/>
        <w:shd w:val="clear" w:color="auto" w:fill="FFFFFF"/>
        <w:overflowPunct/>
        <w:autoSpaceDE/>
        <w:autoSpaceDN/>
        <w:adjustRightInd/>
        <w:spacing w:line="480" w:lineRule="auto"/>
        <w:ind w:firstLine="720"/>
        <w:rPr>
          <w:color w:val="000000"/>
          <w:sz w:val="24"/>
          <w:szCs w:val="24"/>
        </w:rPr>
      </w:pPr>
    </w:p>
    <w:p w:rsidR="0072502F" w:rsidRDefault="001177B2" w:rsidP="00560A5D">
      <w:pPr>
        <w:widowControl/>
        <w:shd w:val="clear" w:color="auto" w:fill="FFFFFF"/>
        <w:overflowPunct/>
        <w:autoSpaceDE/>
        <w:autoSpaceDN/>
        <w:adjustRightInd/>
        <w:spacing w:line="480" w:lineRule="auto"/>
        <w:ind w:firstLine="720"/>
        <w:rPr>
          <w:color w:val="000000"/>
          <w:sz w:val="24"/>
          <w:szCs w:val="24"/>
        </w:rPr>
      </w:pPr>
      <w:r w:rsidRPr="001177B2">
        <w:rPr>
          <w:color w:val="000000"/>
          <w:sz w:val="24"/>
          <w:szCs w:val="24"/>
        </w:rPr>
        <w:t>Observing the child interact with others and in normal play situations can help determine if a child is exhibiting behaviors that may indicate sexual abuse. Any child with sexual knowledge beyond what is normal for their age should be further observed and questioned. Additionally, if a child draws sexual situations or is “pretending” with dolls or others and acting out sexual situations it indicates the child may be exposed to sexual abuse. Sexualized behavior towards others, either younger or older, may indicate sexual abuse. For example, a child who gestures sexual invitations to adults may indicate sexual encounters with adults are a part</w:t>
      </w:r>
      <w:r w:rsidR="00560A5D">
        <w:rPr>
          <w:color w:val="000000"/>
          <w:sz w:val="24"/>
          <w:szCs w:val="24"/>
        </w:rPr>
        <w:t xml:space="preserve"> of the child’s regular routine.</w:t>
      </w:r>
    </w:p>
    <w:p w:rsidR="00B36EFD" w:rsidRDefault="00B36EFD" w:rsidP="00560A5D">
      <w:pPr>
        <w:widowControl/>
        <w:shd w:val="clear" w:color="auto" w:fill="FFFFFF"/>
        <w:overflowPunct/>
        <w:autoSpaceDE/>
        <w:autoSpaceDN/>
        <w:adjustRightInd/>
        <w:spacing w:line="480" w:lineRule="auto"/>
        <w:ind w:firstLine="720"/>
        <w:rPr>
          <w:color w:val="000000"/>
          <w:sz w:val="24"/>
          <w:szCs w:val="24"/>
        </w:rPr>
      </w:pPr>
    </w:p>
    <w:p w:rsidR="00B36EFD" w:rsidRDefault="00B36EFD" w:rsidP="00560A5D">
      <w:pPr>
        <w:widowControl/>
        <w:shd w:val="clear" w:color="auto" w:fill="FFFFFF"/>
        <w:overflowPunct/>
        <w:autoSpaceDE/>
        <w:autoSpaceDN/>
        <w:adjustRightInd/>
        <w:spacing w:line="480" w:lineRule="auto"/>
        <w:ind w:firstLine="720"/>
        <w:rPr>
          <w:color w:val="000000"/>
          <w:sz w:val="24"/>
          <w:szCs w:val="24"/>
        </w:rPr>
      </w:pPr>
    </w:p>
    <w:p w:rsidR="006B7203" w:rsidRDefault="006B7203" w:rsidP="006B7203">
      <w:pPr>
        <w:widowControl/>
        <w:shd w:val="clear" w:color="auto" w:fill="FFFFFF"/>
        <w:overflowPunct/>
        <w:autoSpaceDE/>
        <w:autoSpaceDN/>
        <w:adjustRightInd/>
        <w:spacing w:line="480" w:lineRule="auto"/>
        <w:rPr>
          <w:color w:val="000000"/>
          <w:sz w:val="24"/>
          <w:szCs w:val="24"/>
        </w:rPr>
      </w:pPr>
    </w:p>
    <w:p w:rsidR="006B7203" w:rsidRDefault="006B7203" w:rsidP="006B7203">
      <w:pPr>
        <w:widowControl/>
        <w:shd w:val="clear" w:color="auto" w:fill="FFFFFF"/>
        <w:overflowPunct/>
        <w:autoSpaceDE/>
        <w:autoSpaceDN/>
        <w:adjustRightInd/>
        <w:spacing w:line="480" w:lineRule="auto"/>
        <w:rPr>
          <w:color w:val="000000"/>
          <w:sz w:val="24"/>
          <w:szCs w:val="24"/>
        </w:rPr>
      </w:pPr>
    </w:p>
    <w:p w:rsidR="00B36EFD" w:rsidRDefault="00B36EFD" w:rsidP="006B7203">
      <w:pPr>
        <w:widowControl/>
        <w:shd w:val="clear" w:color="auto" w:fill="FFFFFF"/>
        <w:overflowPunct/>
        <w:autoSpaceDE/>
        <w:autoSpaceDN/>
        <w:adjustRightInd/>
        <w:spacing w:line="480" w:lineRule="auto"/>
        <w:rPr>
          <w:color w:val="000000"/>
          <w:sz w:val="24"/>
          <w:szCs w:val="24"/>
        </w:rPr>
      </w:pPr>
    </w:p>
    <w:p w:rsidR="00B36EFD" w:rsidRPr="00560A5D" w:rsidRDefault="00B36EFD" w:rsidP="006B7203">
      <w:pPr>
        <w:widowControl/>
        <w:shd w:val="clear" w:color="auto" w:fill="FFFFFF"/>
        <w:overflowPunct/>
        <w:autoSpaceDE/>
        <w:autoSpaceDN/>
        <w:adjustRightInd/>
        <w:spacing w:line="480" w:lineRule="auto"/>
        <w:jc w:val="both"/>
        <w:rPr>
          <w:color w:val="000000"/>
          <w:kern w:val="0"/>
          <w:sz w:val="24"/>
          <w:szCs w:val="24"/>
        </w:rPr>
      </w:pPr>
    </w:p>
    <w:p w:rsidR="0072502F" w:rsidRDefault="0072502F" w:rsidP="001D4C0F">
      <w:pPr>
        <w:tabs>
          <w:tab w:val="left" w:pos="7230"/>
        </w:tabs>
        <w:rPr>
          <w:sz w:val="28"/>
          <w:szCs w:val="24"/>
          <w:lang w:val="en-US"/>
        </w:rPr>
      </w:pPr>
    </w:p>
    <w:p w:rsidR="0072502F" w:rsidRDefault="0072502F" w:rsidP="001D4C0F">
      <w:pPr>
        <w:tabs>
          <w:tab w:val="left" w:pos="7230"/>
        </w:tabs>
        <w:rPr>
          <w:sz w:val="28"/>
          <w:szCs w:val="24"/>
          <w:lang w:val="en-US"/>
        </w:rPr>
      </w:pPr>
    </w:p>
    <w:p w:rsidR="0072502F" w:rsidRDefault="0072502F" w:rsidP="001D4C0F">
      <w:pPr>
        <w:tabs>
          <w:tab w:val="left" w:pos="7230"/>
        </w:tabs>
        <w:rPr>
          <w:sz w:val="28"/>
          <w:szCs w:val="24"/>
          <w:lang w:val="en-US"/>
        </w:rPr>
      </w:pPr>
    </w:p>
    <w:p w:rsidR="0072502F" w:rsidRPr="001D4C0F" w:rsidRDefault="0072502F" w:rsidP="001D4C0F">
      <w:pPr>
        <w:tabs>
          <w:tab w:val="left" w:pos="7230"/>
        </w:tabs>
        <w:rPr>
          <w:sz w:val="28"/>
          <w:szCs w:val="24"/>
          <w:lang w:val="en-US"/>
        </w:rPr>
      </w:pPr>
    </w:p>
    <w:sectPr w:rsidR="0072502F" w:rsidRPr="001D4C0F" w:rsidSect="00F35510">
      <w:headerReference w:type="default" r:id="rId45"/>
      <w:footerReference w:type="default" r:id="rId46"/>
      <w:pgSz w:w="12240" w:h="15840"/>
      <w:pgMar w:top="1440" w:right="1800" w:bottom="1440" w:left="1800"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EA1" w:rsidRDefault="001D0EA1" w:rsidP="00F35510">
      <w:r>
        <w:separator/>
      </w:r>
    </w:p>
  </w:endnote>
  <w:endnote w:type="continuationSeparator" w:id="0">
    <w:p w:rsidR="001D0EA1" w:rsidRDefault="001D0EA1" w:rsidP="00F3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CD" w:rsidRDefault="00BF40CD">
    <w:pPr>
      <w:tabs>
        <w:tab w:val="center" w:pos="4320"/>
        <w:tab w:val="right" w:pos="8640"/>
      </w:tabs>
      <w:rPr>
        <w:kern w:val="0"/>
        <w:sz w:val="24"/>
        <w:szCs w:val="24"/>
      </w:rPr>
    </w:pPr>
  </w:p>
  <w:p w:rsidR="00BF40CD" w:rsidRDefault="00BF40CD">
    <w:pPr>
      <w:tabs>
        <w:tab w:val="center" w:pos="4320"/>
        <w:tab w:val="right" w:pos="8640"/>
      </w:tabs>
      <w:rPr>
        <w:kern w:val="0"/>
        <w:sz w:val="24"/>
        <w:szCs w:val="24"/>
      </w:rPr>
    </w:pPr>
  </w:p>
  <w:p w:rsidR="00BF40CD" w:rsidRDefault="00BF40CD">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EA1" w:rsidRDefault="001D0EA1" w:rsidP="00F35510">
      <w:r>
        <w:separator/>
      </w:r>
    </w:p>
  </w:footnote>
  <w:footnote w:type="continuationSeparator" w:id="0">
    <w:p w:rsidR="001D0EA1" w:rsidRDefault="001D0EA1" w:rsidP="00F35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CD" w:rsidRDefault="00BF40CD">
    <w:pPr>
      <w:tabs>
        <w:tab w:val="center" w:pos="4320"/>
        <w:tab w:val="right" w:pos="8640"/>
      </w:tabs>
      <w:rPr>
        <w:kern w:val="0"/>
        <w:sz w:val="24"/>
        <w:szCs w:val="24"/>
      </w:rPr>
    </w:pPr>
  </w:p>
  <w:p w:rsidR="00BF40CD" w:rsidRDefault="00BF40CD">
    <w:pPr>
      <w:tabs>
        <w:tab w:val="center" w:pos="4320"/>
        <w:tab w:val="right" w:pos="8640"/>
      </w:tabs>
      <w:rPr>
        <w:kern w:val="0"/>
        <w:sz w:val="24"/>
        <w:szCs w:val="24"/>
      </w:rPr>
    </w:pPr>
  </w:p>
  <w:p w:rsidR="00BF40CD" w:rsidRDefault="00BF40CD">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9A4"/>
    <w:multiLevelType w:val="hybridMultilevel"/>
    <w:tmpl w:val="FDF67FE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9054707"/>
    <w:multiLevelType w:val="hybridMultilevel"/>
    <w:tmpl w:val="2A102732"/>
    <w:lvl w:ilvl="0" w:tplc="10090001">
      <w:start w:val="6"/>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A41B54"/>
    <w:multiLevelType w:val="hybridMultilevel"/>
    <w:tmpl w:val="CE5C5FFC"/>
    <w:lvl w:ilvl="0" w:tplc="D69A69B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524BBB"/>
    <w:multiLevelType w:val="hybridMultilevel"/>
    <w:tmpl w:val="AB986BD8"/>
    <w:lvl w:ilvl="0" w:tplc="E92E250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D151C7D"/>
    <w:multiLevelType w:val="hybridMultilevel"/>
    <w:tmpl w:val="024C8FA0"/>
    <w:lvl w:ilvl="0" w:tplc="BAAA9DB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0820B11"/>
    <w:multiLevelType w:val="hybridMultilevel"/>
    <w:tmpl w:val="932443EE"/>
    <w:lvl w:ilvl="0" w:tplc="61A461F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4830F40"/>
    <w:multiLevelType w:val="hybridMultilevel"/>
    <w:tmpl w:val="84D447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9F45979"/>
    <w:multiLevelType w:val="hybridMultilevel"/>
    <w:tmpl w:val="0D4A3E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07141FC"/>
    <w:multiLevelType w:val="hybridMultilevel"/>
    <w:tmpl w:val="1968295A"/>
    <w:lvl w:ilvl="0" w:tplc="A74ED53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B7B5526"/>
    <w:multiLevelType w:val="hybridMultilevel"/>
    <w:tmpl w:val="CC9AD3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BC60E85"/>
    <w:multiLevelType w:val="hybridMultilevel"/>
    <w:tmpl w:val="66D224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D153DDE"/>
    <w:multiLevelType w:val="hybridMultilevel"/>
    <w:tmpl w:val="1A8AA9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00D53EB"/>
    <w:multiLevelType w:val="hybridMultilevel"/>
    <w:tmpl w:val="402C50F6"/>
    <w:lvl w:ilvl="0" w:tplc="C760329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1DB16E8"/>
    <w:multiLevelType w:val="hybridMultilevel"/>
    <w:tmpl w:val="B312719A"/>
    <w:lvl w:ilvl="0" w:tplc="7A546E2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47C514A"/>
    <w:multiLevelType w:val="hybridMultilevel"/>
    <w:tmpl w:val="38267382"/>
    <w:lvl w:ilvl="0" w:tplc="70C001B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55C6474E"/>
    <w:multiLevelType w:val="hybridMultilevel"/>
    <w:tmpl w:val="9FA64EFE"/>
    <w:lvl w:ilvl="0" w:tplc="F800C05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BED5B70"/>
    <w:multiLevelType w:val="hybridMultilevel"/>
    <w:tmpl w:val="6E820EE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9AD5F89"/>
    <w:multiLevelType w:val="hybridMultilevel"/>
    <w:tmpl w:val="012683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10"/>
  </w:num>
  <w:num w:numId="5">
    <w:abstractNumId w:val="0"/>
  </w:num>
  <w:num w:numId="6">
    <w:abstractNumId w:val="16"/>
  </w:num>
  <w:num w:numId="7">
    <w:abstractNumId w:val="11"/>
  </w:num>
  <w:num w:numId="8">
    <w:abstractNumId w:val="9"/>
  </w:num>
  <w:num w:numId="9">
    <w:abstractNumId w:val="7"/>
  </w:num>
  <w:num w:numId="10">
    <w:abstractNumId w:val="17"/>
  </w:num>
  <w:num w:numId="11">
    <w:abstractNumId w:val="5"/>
  </w:num>
  <w:num w:numId="12">
    <w:abstractNumId w:val="15"/>
  </w:num>
  <w:num w:numId="13">
    <w:abstractNumId w:val="13"/>
  </w:num>
  <w:num w:numId="14">
    <w:abstractNumId w:val="8"/>
  </w:num>
  <w:num w:numId="15">
    <w:abstractNumId w:val="3"/>
  </w:num>
  <w:num w:numId="16">
    <w:abstractNumId w:val="12"/>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F35510"/>
    <w:rsid w:val="000075DA"/>
    <w:rsid w:val="00007B66"/>
    <w:rsid w:val="00015E81"/>
    <w:rsid w:val="0004645B"/>
    <w:rsid w:val="000511C2"/>
    <w:rsid w:val="00054F0C"/>
    <w:rsid w:val="0006245A"/>
    <w:rsid w:val="00067BE6"/>
    <w:rsid w:val="00083E38"/>
    <w:rsid w:val="000B7360"/>
    <w:rsid w:val="000D3EEC"/>
    <w:rsid w:val="000F1D40"/>
    <w:rsid w:val="001177B2"/>
    <w:rsid w:val="0018279F"/>
    <w:rsid w:val="00185CDF"/>
    <w:rsid w:val="00190D6B"/>
    <w:rsid w:val="00196878"/>
    <w:rsid w:val="001A2DF4"/>
    <w:rsid w:val="001C0325"/>
    <w:rsid w:val="001D0EA1"/>
    <w:rsid w:val="001D4C0F"/>
    <w:rsid w:val="00210FD8"/>
    <w:rsid w:val="00251622"/>
    <w:rsid w:val="002519B6"/>
    <w:rsid w:val="0026072D"/>
    <w:rsid w:val="0027276B"/>
    <w:rsid w:val="00273E58"/>
    <w:rsid w:val="002842D3"/>
    <w:rsid w:val="00284829"/>
    <w:rsid w:val="00287093"/>
    <w:rsid w:val="002A2371"/>
    <w:rsid w:val="002D021B"/>
    <w:rsid w:val="002E283D"/>
    <w:rsid w:val="0030206B"/>
    <w:rsid w:val="00304E24"/>
    <w:rsid w:val="003059E2"/>
    <w:rsid w:val="003176A4"/>
    <w:rsid w:val="00324357"/>
    <w:rsid w:val="003340B5"/>
    <w:rsid w:val="003559C2"/>
    <w:rsid w:val="003C67FF"/>
    <w:rsid w:val="003C70F8"/>
    <w:rsid w:val="003D242F"/>
    <w:rsid w:val="003E5C25"/>
    <w:rsid w:val="003F118F"/>
    <w:rsid w:val="00417BC2"/>
    <w:rsid w:val="004355DC"/>
    <w:rsid w:val="0043769C"/>
    <w:rsid w:val="0045417B"/>
    <w:rsid w:val="0045667A"/>
    <w:rsid w:val="00456907"/>
    <w:rsid w:val="00462079"/>
    <w:rsid w:val="00463F62"/>
    <w:rsid w:val="00472554"/>
    <w:rsid w:val="004856E8"/>
    <w:rsid w:val="004B5BBE"/>
    <w:rsid w:val="004C02E9"/>
    <w:rsid w:val="004D00B5"/>
    <w:rsid w:val="004D71DD"/>
    <w:rsid w:val="004F30EA"/>
    <w:rsid w:val="004F6EAF"/>
    <w:rsid w:val="00554D6D"/>
    <w:rsid w:val="005566EB"/>
    <w:rsid w:val="00560A5D"/>
    <w:rsid w:val="00571C1F"/>
    <w:rsid w:val="00573613"/>
    <w:rsid w:val="00577335"/>
    <w:rsid w:val="00593471"/>
    <w:rsid w:val="005A2714"/>
    <w:rsid w:val="005A4D23"/>
    <w:rsid w:val="005E462F"/>
    <w:rsid w:val="005F064C"/>
    <w:rsid w:val="00616F66"/>
    <w:rsid w:val="006416E9"/>
    <w:rsid w:val="00641A6B"/>
    <w:rsid w:val="00644B0C"/>
    <w:rsid w:val="0064513B"/>
    <w:rsid w:val="00661BA6"/>
    <w:rsid w:val="00673A23"/>
    <w:rsid w:val="00681128"/>
    <w:rsid w:val="006819F5"/>
    <w:rsid w:val="006869B1"/>
    <w:rsid w:val="006922EF"/>
    <w:rsid w:val="006954B2"/>
    <w:rsid w:val="006A4C29"/>
    <w:rsid w:val="006B7203"/>
    <w:rsid w:val="006E0E88"/>
    <w:rsid w:val="007057DC"/>
    <w:rsid w:val="0072502F"/>
    <w:rsid w:val="00743368"/>
    <w:rsid w:val="007725A4"/>
    <w:rsid w:val="007873AB"/>
    <w:rsid w:val="007C6816"/>
    <w:rsid w:val="007C7E0C"/>
    <w:rsid w:val="007E1130"/>
    <w:rsid w:val="007F69AD"/>
    <w:rsid w:val="00800964"/>
    <w:rsid w:val="00803865"/>
    <w:rsid w:val="00816256"/>
    <w:rsid w:val="00820CEB"/>
    <w:rsid w:val="00827093"/>
    <w:rsid w:val="00843BAE"/>
    <w:rsid w:val="008762F1"/>
    <w:rsid w:val="00894BCD"/>
    <w:rsid w:val="00894DF8"/>
    <w:rsid w:val="008B69BE"/>
    <w:rsid w:val="008C4800"/>
    <w:rsid w:val="008D5FC1"/>
    <w:rsid w:val="008E420A"/>
    <w:rsid w:val="008E5FB1"/>
    <w:rsid w:val="009120EE"/>
    <w:rsid w:val="00915043"/>
    <w:rsid w:val="00937350"/>
    <w:rsid w:val="009854CA"/>
    <w:rsid w:val="00996842"/>
    <w:rsid w:val="009F3F51"/>
    <w:rsid w:val="009F68FA"/>
    <w:rsid w:val="00A074E0"/>
    <w:rsid w:val="00A52F2C"/>
    <w:rsid w:val="00A73367"/>
    <w:rsid w:val="00A74DC3"/>
    <w:rsid w:val="00A74F7F"/>
    <w:rsid w:val="00A86817"/>
    <w:rsid w:val="00A9321A"/>
    <w:rsid w:val="00A93237"/>
    <w:rsid w:val="00A96EC6"/>
    <w:rsid w:val="00AB4548"/>
    <w:rsid w:val="00AB6ABF"/>
    <w:rsid w:val="00AC0D99"/>
    <w:rsid w:val="00AC6866"/>
    <w:rsid w:val="00AD7075"/>
    <w:rsid w:val="00B02D00"/>
    <w:rsid w:val="00B17148"/>
    <w:rsid w:val="00B2028D"/>
    <w:rsid w:val="00B272C0"/>
    <w:rsid w:val="00B36EFD"/>
    <w:rsid w:val="00B51592"/>
    <w:rsid w:val="00B86DBC"/>
    <w:rsid w:val="00B91438"/>
    <w:rsid w:val="00BA63AF"/>
    <w:rsid w:val="00BB76F8"/>
    <w:rsid w:val="00BC077A"/>
    <w:rsid w:val="00BC2A28"/>
    <w:rsid w:val="00BD775E"/>
    <w:rsid w:val="00BE1ED5"/>
    <w:rsid w:val="00BF40CD"/>
    <w:rsid w:val="00C16728"/>
    <w:rsid w:val="00C27D94"/>
    <w:rsid w:val="00C31272"/>
    <w:rsid w:val="00C5490B"/>
    <w:rsid w:val="00C67A81"/>
    <w:rsid w:val="00C74486"/>
    <w:rsid w:val="00C777F1"/>
    <w:rsid w:val="00C8401B"/>
    <w:rsid w:val="00CA14AA"/>
    <w:rsid w:val="00CC1C29"/>
    <w:rsid w:val="00CC33DE"/>
    <w:rsid w:val="00CC3731"/>
    <w:rsid w:val="00CD0F6A"/>
    <w:rsid w:val="00D14CC2"/>
    <w:rsid w:val="00D32336"/>
    <w:rsid w:val="00D540A0"/>
    <w:rsid w:val="00D76428"/>
    <w:rsid w:val="00D872F6"/>
    <w:rsid w:val="00D929B4"/>
    <w:rsid w:val="00DA1338"/>
    <w:rsid w:val="00DB0031"/>
    <w:rsid w:val="00DB6214"/>
    <w:rsid w:val="00DC0273"/>
    <w:rsid w:val="00E02A07"/>
    <w:rsid w:val="00E15368"/>
    <w:rsid w:val="00E21177"/>
    <w:rsid w:val="00E22946"/>
    <w:rsid w:val="00E306D7"/>
    <w:rsid w:val="00E33162"/>
    <w:rsid w:val="00E42D92"/>
    <w:rsid w:val="00E67736"/>
    <w:rsid w:val="00E9164C"/>
    <w:rsid w:val="00E97868"/>
    <w:rsid w:val="00EB79BB"/>
    <w:rsid w:val="00EC7711"/>
    <w:rsid w:val="00EF1E62"/>
    <w:rsid w:val="00F145BA"/>
    <w:rsid w:val="00F231D0"/>
    <w:rsid w:val="00F35510"/>
    <w:rsid w:val="00F47EB4"/>
    <w:rsid w:val="00F47ECE"/>
    <w:rsid w:val="00F558EE"/>
    <w:rsid w:val="00F62D3E"/>
    <w:rsid w:val="00F656F4"/>
    <w:rsid w:val="00F65CBF"/>
    <w:rsid w:val="00F70E6A"/>
    <w:rsid w:val="00F761E0"/>
    <w:rsid w:val="00F8000D"/>
    <w:rsid w:val="00F84C4D"/>
    <w:rsid w:val="00FA052B"/>
    <w:rsid w:val="00FA1364"/>
    <w:rsid w:val="00FB53D2"/>
    <w:rsid w:val="00FC1286"/>
    <w:rsid w:val="00FD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4CA"/>
    <w:rPr>
      <w:rFonts w:ascii="Tahoma" w:hAnsi="Tahoma" w:cs="Tahoma"/>
      <w:sz w:val="16"/>
      <w:szCs w:val="16"/>
    </w:rPr>
  </w:style>
  <w:style w:type="character" w:customStyle="1" w:styleId="BalloonTextChar">
    <w:name w:val="Balloon Text Char"/>
    <w:basedOn w:val="DefaultParagraphFont"/>
    <w:link w:val="BalloonText"/>
    <w:uiPriority w:val="99"/>
    <w:semiHidden/>
    <w:rsid w:val="009854CA"/>
    <w:rPr>
      <w:rFonts w:ascii="Tahoma" w:hAnsi="Tahoma" w:cs="Tahoma"/>
      <w:kern w:val="28"/>
      <w:sz w:val="16"/>
      <w:szCs w:val="16"/>
    </w:rPr>
  </w:style>
  <w:style w:type="paragraph" w:styleId="Header">
    <w:name w:val="header"/>
    <w:basedOn w:val="Normal"/>
    <w:link w:val="HeaderChar"/>
    <w:uiPriority w:val="99"/>
    <w:unhideWhenUsed/>
    <w:rsid w:val="00E9164C"/>
    <w:pPr>
      <w:tabs>
        <w:tab w:val="center" w:pos="4680"/>
        <w:tab w:val="right" w:pos="9360"/>
      </w:tabs>
    </w:pPr>
  </w:style>
  <w:style w:type="character" w:customStyle="1" w:styleId="HeaderChar">
    <w:name w:val="Header Char"/>
    <w:basedOn w:val="DefaultParagraphFont"/>
    <w:link w:val="Header"/>
    <w:uiPriority w:val="99"/>
    <w:rsid w:val="00E9164C"/>
    <w:rPr>
      <w:rFonts w:ascii="Times New Roman" w:hAnsi="Times New Roman"/>
      <w:kern w:val="28"/>
    </w:rPr>
  </w:style>
  <w:style w:type="paragraph" w:styleId="Footer">
    <w:name w:val="footer"/>
    <w:basedOn w:val="Normal"/>
    <w:link w:val="FooterChar"/>
    <w:uiPriority w:val="99"/>
    <w:unhideWhenUsed/>
    <w:rsid w:val="00E9164C"/>
    <w:pPr>
      <w:tabs>
        <w:tab w:val="center" w:pos="4680"/>
        <w:tab w:val="right" w:pos="9360"/>
      </w:tabs>
    </w:pPr>
  </w:style>
  <w:style w:type="character" w:customStyle="1" w:styleId="FooterChar">
    <w:name w:val="Footer Char"/>
    <w:basedOn w:val="DefaultParagraphFont"/>
    <w:link w:val="Footer"/>
    <w:uiPriority w:val="99"/>
    <w:rsid w:val="00E9164C"/>
    <w:rPr>
      <w:rFonts w:ascii="Times New Roman" w:hAnsi="Times New Roman"/>
      <w:kern w:val="28"/>
    </w:rPr>
  </w:style>
  <w:style w:type="paragraph" w:styleId="ListParagraph">
    <w:name w:val="List Paragraph"/>
    <w:basedOn w:val="Normal"/>
    <w:uiPriority w:val="34"/>
    <w:qFormat/>
    <w:rsid w:val="00015E81"/>
    <w:pPr>
      <w:ind w:left="720"/>
      <w:contextualSpacing/>
    </w:pPr>
  </w:style>
  <w:style w:type="paragraph" w:styleId="Caption">
    <w:name w:val="caption"/>
    <w:basedOn w:val="Normal"/>
    <w:next w:val="Normal"/>
    <w:uiPriority w:val="35"/>
    <w:semiHidden/>
    <w:unhideWhenUsed/>
    <w:qFormat/>
    <w:rsid w:val="00F84C4D"/>
    <w:pPr>
      <w:spacing w:after="200"/>
    </w:pPr>
    <w:rPr>
      <w:b/>
      <w:bCs/>
      <w:color w:val="4F81BD" w:themeColor="accent1"/>
      <w:sz w:val="18"/>
      <w:szCs w:val="18"/>
    </w:rPr>
  </w:style>
  <w:style w:type="table" w:styleId="TableGrid">
    <w:name w:val="Table Grid"/>
    <w:basedOn w:val="TableNormal"/>
    <w:uiPriority w:val="59"/>
    <w:rsid w:val="000464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27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4CA"/>
    <w:rPr>
      <w:rFonts w:ascii="Tahoma" w:hAnsi="Tahoma" w:cs="Tahoma"/>
      <w:sz w:val="16"/>
      <w:szCs w:val="16"/>
    </w:rPr>
  </w:style>
  <w:style w:type="character" w:customStyle="1" w:styleId="BalloonTextChar">
    <w:name w:val="Balloon Text Char"/>
    <w:basedOn w:val="DefaultParagraphFont"/>
    <w:link w:val="BalloonText"/>
    <w:uiPriority w:val="99"/>
    <w:semiHidden/>
    <w:rsid w:val="009854CA"/>
    <w:rPr>
      <w:rFonts w:ascii="Tahoma" w:hAnsi="Tahoma" w:cs="Tahoma"/>
      <w:kern w:val="28"/>
      <w:sz w:val="16"/>
      <w:szCs w:val="16"/>
    </w:rPr>
  </w:style>
  <w:style w:type="paragraph" w:styleId="Header">
    <w:name w:val="header"/>
    <w:basedOn w:val="Normal"/>
    <w:link w:val="HeaderChar"/>
    <w:uiPriority w:val="99"/>
    <w:unhideWhenUsed/>
    <w:rsid w:val="00E9164C"/>
    <w:pPr>
      <w:tabs>
        <w:tab w:val="center" w:pos="4680"/>
        <w:tab w:val="right" w:pos="9360"/>
      </w:tabs>
    </w:pPr>
  </w:style>
  <w:style w:type="character" w:customStyle="1" w:styleId="HeaderChar">
    <w:name w:val="Header Char"/>
    <w:basedOn w:val="DefaultParagraphFont"/>
    <w:link w:val="Header"/>
    <w:uiPriority w:val="99"/>
    <w:rsid w:val="00E9164C"/>
    <w:rPr>
      <w:rFonts w:ascii="Times New Roman" w:hAnsi="Times New Roman"/>
      <w:kern w:val="28"/>
    </w:rPr>
  </w:style>
  <w:style w:type="paragraph" w:styleId="Footer">
    <w:name w:val="footer"/>
    <w:basedOn w:val="Normal"/>
    <w:link w:val="FooterChar"/>
    <w:uiPriority w:val="99"/>
    <w:unhideWhenUsed/>
    <w:rsid w:val="00E9164C"/>
    <w:pPr>
      <w:tabs>
        <w:tab w:val="center" w:pos="4680"/>
        <w:tab w:val="right" w:pos="9360"/>
      </w:tabs>
    </w:pPr>
  </w:style>
  <w:style w:type="character" w:customStyle="1" w:styleId="FooterChar">
    <w:name w:val="Footer Char"/>
    <w:basedOn w:val="DefaultParagraphFont"/>
    <w:link w:val="Footer"/>
    <w:uiPriority w:val="99"/>
    <w:rsid w:val="00E9164C"/>
    <w:rPr>
      <w:rFonts w:ascii="Times New Roman" w:hAnsi="Times New Roman"/>
      <w:kern w:val="28"/>
    </w:rPr>
  </w:style>
  <w:style w:type="paragraph" w:styleId="ListParagraph">
    <w:name w:val="List Paragraph"/>
    <w:basedOn w:val="Normal"/>
    <w:uiPriority w:val="34"/>
    <w:qFormat/>
    <w:rsid w:val="00015E81"/>
    <w:pPr>
      <w:ind w:left="720"/>
      <w:contextualSpacing/>
    </w:pPr>
  </w:style>
  <w:style w:type="paragraph" w:styleId="Caption">
    <w:name w:val="caption"/>
    <w:basedOn w:val="Normal"/>
    <w:next w:val="Normal"/>
    <w:uiPriority w:val="35"/>
    <w:semiHidden/>
    <w:unhideWhenUsed/>
    <w:qFormat/>
    <w:rsid w:val="00F84C4D"/>
    <w:pPr>
      <w:spacing w:after="200"/>
    </w:pPr>
    <w:rPr>
      <w:b/>
      <w:bCs/>
      <w:color w:val="4F81BD" w:themeColor="accent1"/>
      <w:sz w:val="18"/>
      <w:szCs w:val="18"/>
    </w:rPr>
  </w:style>
  <w:style w:type="table" w:styleId="TableGrid">
    <w:name w:val="Table Grid"/>
    <w:basedOn w:val="TableNormal"/>
    <w:uiPriority w:val="59"/>
    <w:rsid w:val="000464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2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39601">
      <w:bodyDiv w:val="1"/>
      <w:marLeft w:val="0"/>
      <w:marRight w:val="0"/>
      <w:marTop w:val="0"/>
      <w:marBottom w:val="0"/>
      <w:divBdr>
        <w:top w:val="none" w:sz="0" w:space="0" w:color="auto"/>
        <w:left w:val="none" w:sz="0" w:space="0" w:color="auto"/>
        <w:bottom w:val="none" w:sz="0" w:space="0" w:color="auto"/>
        <w:right w:val="none" w:sz="0" w:space="0" w:color="auto"/>
      </w:divBdr>
    </w:div>
    <w:div w:id="1019771799">
      <w:bodyDiv w:val="1"/>
      <w:marLeft w:val="0"/>
      <w:marRight w:val="0"/>
      <w:marTop w:val="0"/>
      <w:marBottom w:val="0"/>
      <w:divBdr>
        <w:top w:val="none" w:sz="0" w:space="0" w:color="auto"/>
        <w:left w:val="none" w:sz="0" w:space="0" w:color="auto"/>
        <w:bottom w:val="none" w:sz="0" w:space="0" w:color="auto"/>
        <w:right w:val="none" w:sz="0" w:space="0" w:color="auto"/>
      </w:divBdr>
      <w:divsChild>
        <w:div w:id="1245795562">
          <w:marLeft w:val="0"/>
          <w:marRight w:val="0"/>
          <w:marTop w:val="0"/>
          <w:marBottom w:val="0"/>
          <w:divBdr>
            <w:top w:val="none" w:sz="0" w:space="0" w:color="auto"/>
            <w:left w:val="none" w:sz="0" w:space="0" w:color="auto"/>
            <w:bottom w:val="none" w:sz="0" w:space="0" w:color="auto"/>
            <w:right w:val="none" w:sz="0" w:space="0" w:color="auto"/>
          </w:divBdr>
          <w:divsChild>
            <w:div w:id="1323771758">
              <w:marLeft w:val="0"/>
              <w:marRight w:val="0"/>
              <w:marTop w:val="0"/>
              <w:marBottom w:val="0"/>
              <w:divBdr>
                <w:top w:val="none" w:sz="0" w:space="0" w:color="auto"/>
                <w:left w:val="none" w:sz="0" w:space="0" w:color="auto"/>
                <w:bottom w:val="none" w:sz="0" w:space="0" w:color="auto"/>
                <w:right w:val="none" w:sz="0" w:space="0" w:color="auto"/>
              </w:divBdr>
              <w:divsChild>
                <w:div w:id="970670894">
                  <w:marLeft w:val="0"/>
                  <w:marRight w:val="0"/>
                  <w:marTop w:val="0"/>
                  <w:marBottom w:val="0"/>
                  <w:divBdr>
                    <w:top w:val="none" w:sz="0" w:space="0" w:color="auto"/>
                    <w:left w:val="none" w:sz="0" w:space="0" w:color="auto"/>
                    <w:bottom w:val="none" w:sz="0" w:space="0" w:color="auto"/>
                    <w:right w:val="none" w:sz="0" w:space="0" w:color="auto"/>
                  </w:divBdr>
                  <w:divsChild>
                    <w:div w:id="1778060287">
                      <w:marLeft w:val="0"/>
                      <w:marRight w:val="0"/>
                      <w:marTop w:val="0"/>
                      <w:marBottom w:val="0"/>
                      <w:divBdr>
                        <w:top w:val="none" w:sz="0" w:space="0" w:color="auto"/>
                        <w:left w:val="none" w:sz="0" w:space="0" w:color="auto"/>
                        <w:bottom w:val="none" w:sz="0" w:space="0" w:color="auto"/>
                        <w:right w:val="none" w:sz="0" w:space="0" w:color="auto"/>
                      </w:divBdr>
                      <w:divsChild>
                        <w:div w:id="1793011638">
                          <w:marLeft w:val="0"/>
                          <w:marRight w:val="0"/>
                          <w:marTop w:val="0"/>
                          <w:marBottom w:val="0"/>
                          <w:divBdr>
                            <w:top w:val="none" w:sz="0" w:space="0" w:color="auto"/>
                            <w:left w:val="none" w:sz="0" w:space="0" w:color="auto"/>
                            <w:bottom w:val="none" w:sz="0" w:space="0" w:color="auto"/>
                            <w:right w:val="none" w:sz="0" w:space="0" w:color="auto"/>
                          </w:divBdr>
                          <w:divsChild>
                            <w:div w:id="1031342006">
                              <w:marLeft w:val="0"/>
                              <w:marRight w:val="0"/>
                              <w:marTop w:val="0"/>
                              <w:marBottom w:val="0"/>
                              <w:divBdr>
                                <w:top w:val="none" w:sz="0" w:space="0" w:color="auto"/>
                                <w:left w:val="none" w:sz="0" w:space="0" w:color="auto"/>
                                <w:bottom w:val="none" w:sz="0" w:space="0" w:color="auto"/>
                                <w:right w:val="none" w:sz="0" w:space="0" w:color="auto"/>
                              </w:divBdr>
                              <w:divsChild>
                                <w:div w:id="1488086655">
                                  <w:marLeft w:val="0"/>
                                  <w:marRight w:val="0"/>
                                  <w:marTop w:val="0"/>
                                  <w:marBottom w:val="0"/>
                                  <w:divBdr>
                                    <w:top w:val="none" w:sz="0" w:space="0" w:color="auto"/>
                                    <w:left w:val="none" w:sz="0" w:space="0" w:color="auto"/>
                                    <w:bottom w:val="none" w:sz="0" w:space="0" w:color="auto"/>
                                    <w:right w:val="none" w:sz="0" w:space="0" w:color="auto"/>
                                  </w:divBdr>
                                  <w:divsChild>
                                    <w:div w:id="241138108">
                                      <w:marLeft w:val="0"/>
                                      <w:marRight w:val="0"/>
                                      <w:marTop w:val="0"/>
                                      <w:marBottom w:val="0"/>
                                      <w:divBdr>
                                        <w:top w:val="none" w:sz="0" w:space="0" w:color="auto"/>
                                        <w:left w:val="none" w:sz="0" w:space="0" w:color="auto"/>
                                        <w:bottom w:val="none" w:sz="0" w:space="0" w:color="auto"/>
                                        <w:right w:val="none" w:sz="0" w:space="0" w:color="auto"/>
                                      </w:divBdr>
                                      <w:divsChild>
                                        <w:div w:id="703478074">
                                          <w:marLeft w:val="0"/>
                                          <w:marRight w:val="0"/>
                                          <w:marTop w:val="0"/>
                                          <w:marBottom w:val="0"/>
                                          <w:divBdr>
                                            <w:top w:val="none" w:sz="0" w:space="0" w:color="auto"/>
                                            <w:left w:val="none" w:sz="0" w:space="0" w:color="auto"/>
                                            <w:bottom w:val="none" w:sz="0" w:space="0" w:color="auto"/>
                                            <w:right w:val="none" w:sz="0" w:space="0" w:color="auto"/>
                                          </w:divBdr>
                                          <w:divsChild>
                                            <w:div w:id="2031028059">
                                              <w:marLeft w:val="0"/>
                                              <w:marRight w:val="0"/>
                                              <w:marTop w:val="0"/>
                                              <w:marBottom w:val="0"/>
                                              <w:divBdr>
                                                <w:top w:val="none" w:sz="0" w:space="0" w:color="auto"/>
                                                <w:left w:val="none" w:sz="0" w:space="0" w:color="auto"/>
                                                <w:bottom w:val="none" w:sz="0" w:space="0" w:color="auto"/>
                                                <w:right w:val="none" w:sz="0" w:space="0" w:color="auto"/>
                                              </w:divBdr>
                                              <w:divsChild>
                                                <w:div w:id="456609090">
                                                  <w:marLeft w:val="0"/>
                                                  <w:marRight w:val="0"/>
                                                  <w:marTop w:val="0"/>
                                                  <w:marBottom w:val="0"/>
                                                  <w:divBdr>
                                                    <w:top w:val="none" w:sz="0" w:space="0" w:color="auto"/>
                                                    <w:left w:val="none" w:sz="0" w:space="0" w:color="auto"/>
                                                    <w:bottom w:val="none" w:sz="0" w:space="0" w:color="auto"/>
                                                    <w:right w:val="none" w:sz="0" w:space="0" w:color="auto"/>
                                                  </w:divBdr>
                                                  <w:divsChild>
                                                    <w:div w:id="938023758">
                                                      <w:marLeft w:val="0"/>
                                                      <w:marRight w:val="300"/>
                                                      <w:marTop w:val="0"/>
                                                      <w:marBottom w:val="0"/>
                                                      <w:divBdr>
                                                        <w:top w:val="none" w:sz="0" w:space="0" w:color="auto"/>
                                                        <w:left w:val="none" w:sz="0" w:space="0" w:color="auto"/>
                                                        <w:bottom w:val="none" w:sz="0" w:space="0" w:color="auto"/>
                                                        <w:right w:val="none" w:sz="0" w:space="0" w:color="auto"/>
                                                      </w:divBdr>
                                                      <w:divsChild>
                                                        <w:div w:id="1109276857">
                                                          <w:marLeft w:val="0"/>
                                                          <w:marRight w:val="0"/>
                                                          <w:marTop w:val="0"/>
                                                          <w:marBottom w:val="0"/>
                                                          <w:divBdr>
                                                            <w:top w:val="none" w:sz="0" w:space="0" w:color="auto"/>
                                                            <w:left w:val="none" w:sz="0" w:space="0" w:color="auto"/>
                                                            <w:bottom w:val="none" w:sz="0" w:space="0" w:color="auto"/>
                                                            <w:right w:val="none" w:sz="0" w:space="0" w:color="auto"/>
                                                          </w:divBdr>
                                                          <w:divsChild>
                                                            <w:div w:id="1906335038">
                                                              <w:marLeft w:val="0"/>
                                                              <w:marRight w:val="0"/>
                                                              <w:marTop w:val="0"/>
                                                              <w:marBottom w:val="0"/>
                                                              <w:divBdr>
                                                                <w:top w:val="none" w:sz="0" w:space="0" w:color="auto"/>
                                                                <w:left w:val="none" w:sz="0" w:space="0" w:color="auto"/>
                                                                <w:bottom w:val="none" w:sz="0" w:space="0" w:color="auto"/>
                                                                <w:right w:val="none" w:sz="0" w:space="0" w:color="auto"/>
                                                              </w:divBdr>
                                                              <w:divsChild>
                                                                <w:div w:id="355228948">
                                                                  <w:marLeft w:val="0"/>
                                                                  <w:marRight w:val="0"/>
                                                                  <w:marTop w:val="0"/>
                                                                  <w:marBottom w:val="0"/>
                                                                  <w:divBdr>
                                                                    <w:top w:val="none" w:sz="0" w:space="0" w:color="auto"/>
                                                                    <w:left w:val="none" w:sz="0" w:space="0" w:color="auto"/>
                                                                    <w:bottom w:val="none" w:sz="0" w:space="0" w:color="auto"/>
                                                                    <w:right w:val="none" w:sz="0" w:space="0" w:color="auto"/>
                                                                  </w:divBdr>
                                                                  <w:divsChild>
                                                                    <w:div w:id="1064062575">
                                                                      <w:marLeft w:val="0"/>
                                                                      <w:marRight w:val="0"/>
                                                                      <w:marTop w:val="0"/>
                                                                      <w:marBottom w:val="360"/>
                                                                      <w:divBdr>
                                                                        <w:top w:val="single" w:sz="6" w:space="0" w:color="CCCCCC"/>
                                                                        <w:left w:val="none" w:sz="0" w:space="0" w:color="auto"/>
                                                                        <w:bottom w:val="none" w:sz="0" w:space="0" w:color="auto"/>
                                                                        <w:right w:val="none" w:sz="0" w:space="0" w:color="auto"/>
                                                                      </w:divBdr>
                                                                      <w:divsChild>
                                                                        <w:div w:id="1479376703">
                                                                          <w:marLeft w:val="0"/>
                                                                          <w:marRight w:val="0"/>
                                                                          <w:marTop w:val="0"/>
                                                                          <w:marBottom w:val="0"/>
                                                                          <w:divBdr>
                                                                            <w:top w:val="none" w:sz="0" w:space="0" w:color="auto"/>
                                                                            <w:left w:val="none" w:sz="0" w:space="0" w:color="auto"/>
                                                                            <w:bottom w:val="none" w:sz="0" w:space="0" w:color="auto"/>
                                                                            <w:right w:val="none" w:sz="0" w:space="0" w:color="auto"/>
                                                                          </w:divBdr>
                                                                          <w:divsChild>
                                                                            <w:div w:id="395474798">
                                                                              <w:marLeft w:val="0"/>
                                                                              <w:marRight w:val="0"/>
                                                                              <w:marTop w:val="0"/>
                                                                              <w:marBottom w:val="0"/>
                                                                              <w:divBdr>
                                                                                <w:top w:val="none" w:sz="0" w:space="0" w:color="auto"/>
                                                                                <w:left w:val="none" w:sz="0" w:space="0" w:color="auto"/>
                                                                                <w:bottom w:val="none" w:sz="0" w:space="0" w:color="auto"/>
                                                                                <w:right w:val="none" w:sz="0" w:space="0" w:color="auto"/>
                                                                              </w:divBdr>
                                                                              <w:divsChild>
                                                                                <w:div w:id="1929533020">
                                                                                  <w:marLeft w:val="0"/>
                                                                                  <w:marRight w:val="0"/>
                                                                                  <w:marTop w:val="0"/>
                                                                                  <w:marBottom w:val="0"/>
                                                                                  <w:divBdr>
                                                                                    <w:top w:val="none" w:sz="0" w:space="0" w:color="auto"/>
                                                                                    <w:left w:val="none" w:sz="0" w:space="0" w:color="auto"/>
                                                                                    <w:bottom w:val="none" w:sz="0" w:space="0" w:color="auto"/>
                                                                                    <w:right w:val="none" w:sz="0" w:space="0" w:color="auto"/>
                                                                                  </w:divBdr>
                                                                                  <w:divsChild>
                                                                                    <w:div w:id="1448815615">
                                                                                      <w:marLeft w:val="0"/>
                                                                                      <w:marRight w:val="0"/>
                                                                                      <w:marTop w:val="0"/>
                                                                                      <w:marBottom w:val="0"/>
                                                                                      <w:divBdr>
                                                                                        <w:top w:val="none" w:sz="0" w:space="0" w:color="auto"/>
                                                                                        <w:left w:val="none" w:sz="0" w:space="0" w:color="auto"/>
                                                                                        <w:bottom w:val="none" w:sz="0" w:space="0" w:color="auto"/>
                                                                                        <w:right w:val="none" w:sz="0" w:space="0" w:color="auto"/>
                                                                                      </w:divBdr>
                                                                                      <w:divsChild>
                                                                                        <w:div w:id="509367741">
                                                                                          <w:marLeft w:val="0"/>
                                                                                          <w:marRight w:val="0"/>
                                                                                          <w:marTop w:val="0"/>
                                                                                          <w:marBottom w:val="0"/>
                                                                                          <w:divBdr>
                                                                                            <w:top w:val="none" w:sz="0" w:space="0" w:color="auto"/>
                                                                                            <w:left w:val="none" w:sz="0" w:space="0" w:color="auto"/>
                                                                                            <w:bottom w:val="none" w:sz="0" w:space="0" w:color="auto"/>
                                                                                            <w:right w:val="none" w:sz="0" w:space="0" w:color="auto"/>
                                                                                          </w:divBdr>
                                                                                          <w:divsChild>
                                                                                            <w:div w:id="1877310210">
                                                                                              <w:marLeft w:val="0"/>
                                                                                              <w:marRight w:val="0"/>
                                                                                              <w:marTop w:val="0"/>
                                                                                              <w:marBottom w:val="0"/>
                                                                                              <w:divBdr>
                                                                                                <w:top w:val="none" w:sz="0" w:space="0" w:color="auto"/>
                                                                                                <w:left w:val="none" w:sz="0" w:space="0" w:color="auto"/>
                                                                                                <w:bottom w:val="none" w:sz="0" w:space="0" w:color="auto"/>
                                                                                                <w:right w:val="none" w:sz="0" w:space="0" w:color="auto"/>
                                                                                              </w:divBdr>
                                                                                              <w:divsChild>
                                                                                                <w:div w:id="2015720893">
                                                                                                  <w:marLeft w:val="0"/>
                                                                                                  <w:marRight w:val="0"/>
                                                                                                  <w:marTop w:val="0"/>
                                                                                                  <w:marBottom w:val="0"/>
                                                                                                  <w:divBdr>
                                                                                                    <w:top w:val="none" w:sz="0" w:space="0" w:color="auto"/>
                                                                                                    <w:left w:val="none" w:sz="0" w:space="0" w:color="auto"/>
                                                                                                    <w:bottom w:val="none" w:sz="0" w:space="0" w:color="auto"/>
                                                                                                    <w:right w:val="none" w:sz="0" w:space="0" w:color="auto"/>
                                                                                                  </w:divBdr>
                                                                                                  <w:divsChild>
                                                                                                    <w:div w:id="740295032">
                                                                                                      <w:marLeft w:val="0"/>
                                                                                                      <w:marRight w:val="0"/>
                                                                                                      <w:marTop w:val="0"/>
                                                                                                      <w:marBottom w:val="0"/>
                                                                                                      <w:divBdr>
                                                                                                        <w:top w:val="none" w:sz="0" w:space="0" w:color="auto"/>
                                                                                                        <w:left w:val="none" w:sz="0" w:space="0" w:color="auto"/>
                                                                                                        <w:bottom w:val="none" w:sz="0" w:space="0" w:color="auto"/>
                                                                                                        <w:right w:val="none" w:sz="0" w:space="0" w:color="auto"/>
                                                                                                      </w:divBdr>
                                                                                                    </w:div>
                                                                                                    <w:div w:id="1526286032">
                                                                                                      <w:marLeft w:val="0"/>
                                                                                                      <w:marRight w:val="0"/>
                                                                                                      <w:marTop w:val="0"/>
                                                                                                      <w:marBottom w:val="0"/>
                                                                                                      <w:divBdr>
                                                                                                        <w:top w:val="none" w:sz="0" w:space="0" w:color="auto"/>
                                                                                                        <w:left w:val="none" w:sz="0" w:space="0" w:color="auto"/>
                                                                                                        <w:bottom w:val="none" w:sz="0" w:space="0" w:color="auto"/>
                                                                                                        <w:right w:val="none" w:sz="0" w:space="0" w:color="auto"/>
                                                                                                      </w:divBdr>
                                                                                                    </w:div>
                                                                                                    <w:div w:id="651640083">
                                                                                                      <w:marLeft w:val="0"/>
                                                                                                      <w:marRight w:val="0"/>
                                                                                                      <w:marTop w:val="0"/>
                                                                                                      <w:marBottom w:val="0"/>
                                                                                                      <w:divBdr>
                                                                                                        <w:top w:val="none" w:sz="0" w:space="0" w:color="auto"/>
                                                                                                        <w:left w:val="none" w:sz="0" w:space="0" w:color="auto"/>
                                                                                                        <w:bottom w:val="none" w:sz="0" w:space="0" w:color="auto"/>
                                                                                                        <w:right w:val="none" w:sz="0" w:space="0" w:color="auto"/>
                                                                                                      </w:divBdr>
                                                                                                    </w:div>
                                                                                                    <w:div w:id="7053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55A2E-5489-46A9-BF87-6628E81C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6782</Words>
  <Characters>38663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HeavyMonster</cp:lastModifiedBy>
  <cp:revision>2</cp:revision>
  <dcterms:created xsi:type="dcterms:W3CDTF">2013-12-14T19:04:00Z</dcterms:created>
  <dcterms:modified xsi:type="dcterms:W3CDTF">2013-12-14T19:04:00Z</dcterms:modified>
</cp:coreProperties>
</file>